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B8" w:rsidRDefault="00745E78" w:rsidP="00B650DC">
      <w:pPr>
        <w:ind w:right="-180"/>
      </w:pPr>
      <w:bookmarkStart w:id="0" w:name="_GoBack"/>
      <w:bookmarkEnd w:id="0"/>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199390</wp:posOffset>
                </wp:positionH>
                <wp:positionV relativeFrom="paragraph">
                  <wp:posOffset>4190365</wp:posOffset>
                </wp:positionV>
                <wp:extent cx="2464435" cy="355600"/>
                <wp:effectExtent l="2540" t="1270"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475" w:rsidRPr="00141DBE" w:rsidRDefault="005B0475" w:rsidP="001E4B86">
                            <w:pPr>
                              <w:pStyle w:val="Dateandissuestyle"/>
                            </w:pPr>
                            <w:r>
                              <w:t>Date: March 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5.7pt;margin-top:329.95pt;width:194.05pt;height:2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k/5tgIAALs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a&#10;uIswErQHjh7Z3qA7uUdhbPszDjoDt4cBHM0ezsHX1aqHe1l900jIZUvFht0qJceW0RryC+1N/+Lq&#10;hKMtyHr8KGuIQ7dGOqB9o3rbPGgHAnTg6enEjc2lgsOIJIRcxxhVYLuO4yRw5Pk0O94elDbvmeyR&#10;XeRYAfcOne7utbHZ0OzoYoMJWfKuc/x34tkBOE4nEBuuWpvNwtH5Mw3S1Xw1Jx6JkpVHgqLwbssl&#10;8ZIynMXFdbFcFuEvGzckWcvrmgkb5iitkPwZdQeRT6I4iUvLjtcWzqak1Wa97BTaUZB26T7Xc7Cc&#10;3fznabgmQC0vSgojEtxFqVcm85lHShJ76SyYe0GY3qVJQFJSlM9LuueC/XtJaMxxGkfxJKZz0i9q&#10;C9z3ujaa9dzA8Oh4n+P5yYlmVoIrUTtqDeXdtL5ohU3/3Aqg+0i0E6zV6KRWs1/vAcWqeC3rJ5Cu&#10;kqAs0CdMPFi0Uv3AaITpkWP9fUsVw6j7IED+aUiIHTduQ+JZBBt1aVlfWqioACrHBqNpuTTTiNoO&#10;im9aiHR8cLfwZEru1HzO6vDQYEK4og7TzI6gy73zOs/cxW8AAAD//wMAUEsDBBQABgAIAAAAIQCj&#10;/eFp4AAAAAoBAAAPAAAAZHJzL2Rvd25yZXYueG1sTI/BTsMwEETvSPyDtUjcqJPStCTNpqpQW45A&#10;iXp2Y5NExGvLdtPw95gTHFfzNPO23Ex6YKNyvjeEkM4SYIoaI3tqEeqP/cMTMB8ESTEYUgjfysOm&#10;ur0pRSHNld7VeAwtiyXkC4HQhWALzn3TKS38zFhFMfs0TosQT9dy6cQ1luuBz5NkybXoKS50wqrn&#10;TjVfx4tGsMEeVi/u9W27249JfTrU877dId7fTds1sKCm8AfDr35Uhyo6nc2FpGcDwmO6iCTCMstz&#10;YBFYpHkG7IywSrMceFXy/y9UPwAAAP//AwBQSwECLQAUAAYACAAAACEAtoM4kv4AAADhAQAAEwAA&#10;AAAAAAAAAAAAAAAAAAAAW0NvbnRlbnRfVHlwZXNdLnhtbFBLAQItABQABgAIAAAAIQA4/SH/1gAA&#10;AJQBAAALAAAAAAAAAAAAAAAAAC8BAABfcmVscy8ucmVsc1BLAQItABQABgAIAAAAIQCUEk/5tgIA&#10;ALsFAAAOAAAAAAAAAAAAAAAAAC4CAABkcnMvZTJvRG9jLnhtbFBLAQItABQABgAIAAAAIQCj/eFp&#10;4AAAAAoBAAAPAAAAAAAAAAAAAAAAABAFAABkcnMvZG93bnJldi54bWxQSwUGAAAAAAQABADzAAAA&#10;HQYAAAAA&#10;" filled="f" stroked="f">
                <v:textbox style="mso-fit-shape-to-text:t">
                  <w:txbxContent>
                    <w:p w:rsidR="005B0475" w:rsidRPr="00141DBE" w:rsidRDefault="005B0475" w:rsidP="001E4B86">
                      <w:pPr>
                        <w:pStyle w:val="Dateandissuestyle"/>
                      </w:pPr>
                      <w:r>
                        <w:t>Date: March 2017</w:t>
                      </w:r>
                    </w:p>
                  </w:txbxContent>
                </v:textbox>
              </v:shape>
            </w:pict>
          </mc:Fallback>
        </mc:AlternateContent>
      </w:r>
    </w:p>
    <w:p w:rsidR="006C13F4" w:rsidRDefault="006C13F4" w:rsidP="00B650DC">
      <w:pPr>
        <w:ind w:right="-180"/>
      </w:pPr>
    </w:p>
    <w:bookmarkStart w:id="1" w:name="_Toc442796380" w:displacedByCustomXml="next"/>
    <w:bookmarkStart w:id="2" w:name="_Toc442358778" w:displacedByCustomXml="next"/>
    <w:sdt>
      <w:sdtPr>
        <w:alias w:val="Title"/>
        <w:tag w:val=""/>
        <w:id w:val="247234728"/>
        <w:placeholder>
          <w:docPart w:val="D9FB8634FE3246C2973416E07028E0CD"/>
        </w:placeholder>
        <w:dataBinding w:prefixMappings="xmlns:ns0='http://purl.org/dc/elements/1.1/' xmlns:ns1='http://schemas.openxmlformats.org/package/2006/metadata/core-properties' " w:xpath="/ns1:coreProperties[1]/ns0:title[1]" w:storeItemID="{6C3C8BC8-F283-45AE-878A-BAB7291924A1}"/>
        <w:text/>
      </w:sdtPr>
      <w:sdtEndPr/>
      <w:sdtContent>
        <w:p w:rsidR="00DB3792" w:rsidRPr="00A845D8" w:rsidRDefault="00F34752" w:rsidP="00A21016">
          <w:pPr>
            <w:pStyle w:val="Frontpagetitletext"/>
            <w:ind w:left="426"/>
            <w:rPr>
              <w:rStyle w:val="Heading1Char"/>
            </w:rPr>
          </w:pPr>
          <w:r>
            <w:t>Road Safety Evaluation Question Bank</w:t>
          </w:r>
        </w:p>
      </w:sdtContent>
    </w:sdt>
    <w:bookmarkEnd w:id="1" w:displacedByCustomXml="prev"/>
    <w:bookmarkEnd w:id="2" w:displacedByCustomXml="prev"/>
    <w:p w:rsidR="00D3165F" w:rsidRDefault="00745E78" w:rsidP="006C5A8C">
      <w:pPr>
        <w:ind w:left="426" w:right="-180"/>
      </w:pPr>
      <w:r>
        <w:rPr>
          <w:noProof/>
          <w:lang w:eastAsia="en-GB"/>
        </w:rPr>
        <mc:AlternateContent>
          <mc:Choice Requires="wpc">
            <w:drawing>
              <wp:inline distT="0" distB="0" distL="0" distR="0">
                <wp:extent cx="6153150" cy="376555"/>
                <wp:effectExtent l="8255" t="4445" r="0" b="6985"/>
                <wp:docPr id="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Line 6"/>
                        <wps:cNvCnPr>
                          <a:cxnSpLocks noChangeShapeType="1"/>
                        </wps:cNvCnPr>
                        <wps:spPr bwMode="auto">
                          <a:xfrm>
                            <a:off x="0" y="150678"/>
                            <a:ext cx="3328558" cy="527"/>
                          </a:xfrm>
                          <a:prstGeom prst="line">
                            <a:avLst/>
                          </a:prstGeom>
                          <a:noFill/>
                          <a:ln w="6985">
                            <a:solidFill>
                              <a:srgbClr val="272560"/>
                            </a:solidFill>
                            <a:miter lim="800000"/>
                            <a:headEnd/>
                            <a:tailEnd/>
                          </a:ln>
                          <a:extLst>
                            <a:ext uri="{909E8E84-426E-40DD-AFC4-6F175D3DCCD1}">
                              <a14:hiddenFill xmlns:a14="http://schemas.microsoft.com/office/drawing/2010/main">
                                <a:noFill/>
                              </a14:hiddenFill>
                            </a:ext>
                          </a:extLst>
                        </wps:spPr>
                        <wps:bodyPr/>
                      </wps:wsp>
                      <wps:wsp>
                        <wps:cNvPr id="7" name="Freeform 7"/>
                        <wps:cNvSpPr>
                          <a:spLocks/>
                        </wps:cNvSpPr>
                        <wps:spPr bwMode="auto">
                          <a:xfrm>
                            <a:off x="3236332" y="0"/>
                            <a:ext cx="333594" cy="312420"/>
                          </a:xfrm>
                          <a:custGeom>
                            <a:avLst/>
                            <a:gdLst>
                              <a:gd name="T0" fmla="*/ 111 w 118"/>
                              <a:gd name="T1" fmla="*/ 42 h 106"/>
                              <a:gd name="T2" fmla="*/ 53 w 118"/>
                              <a:gd name="T3" fmla="*/ 7 h 106"/>
                              <a:gd name="T4" fmla="*/ 19 w 118"/>
                              <a:gd name="T5" fmla="*/ 41 h 106"/>
                              <a:gd name="T6" fmla="*/ 0 w 118"/>
                              <a:gd name="T7" fmla="*/ 50 h 106"/>
                              <a:gd name="T8" fmla="*/ 17 w 118"/>
                              <a:gd name="T9" fmla="*/ 59 h 106"/>
                              <a:gd name="T10" fmla="*/ 18 w 118"/>
                              <a:gd name="T11" fmla="*/ 65 h 106"/>
                              <a:gd name="T12" fmla="*/ 76 w 118"/>
                              <a:gd name="T13" fmla="*/ 100 h 106"/>
                              <a:gd name="T14" fmla="*/ 111 w 118"/>
                              <a:gd name="T15" fmla="*/ 42 h 1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106">
                                <a:moveTo>
                                  <a:pt x="111" y="42"/>
                                </a:moveTo>
                                <a:cubicBezTo>
                                  <a:pt x="105" y="16"/>
                                  <a:pt x="79" y="0"/>
                                  <a:pt x="53" y="7"/>
                                </a:cubicBezTo>
                                <a:cubicBezTo>
                                  <a:pt x="36" y="11"/>
                                  <a:pt x="23" y="24"/>
                                  <a:pt x="19" y="41"/>
                                </a:cubicBezTo>
                                <a:cubicBezTo>
                                  <a:pt x="0" y="50"/>
                                  <a:pt x="0" y="50"/>
                                  <a:pt x="0" y="50"/>
                                </a:cubicBezTo>
                                <a:cubicBezTo>
                                  <a:pt x="17" y="59"/>
                                  <a:pt x="17" y="59"/>
                                  <a:pt x="17" y="59"/>
                                </a:cubicBezTo>
                                <a:cubicBezTo>
                                  <a:pt x="17" y="61"/>
                                  <a:pt x="18" y="63"/>
                                  <a:pt x="18" y="65"/>
                                </a:cubicBezTo>
                                <a:cubicBezTo>
                                  <a:pt x="25" y="91"/>
                                  <a:pt x="51" y="106"/>
                                  <a:pt x="76" y="100"/>
                                </a:cubicBezTo>
                                <a:cubicBezTo>
                                  <a:pt x="102" y="93"/>
                                  <a:pt x="118" y="67"/>
                                  <a:pt x="111" y="42"/>
                                </a:cubicBezTo>
                              </a:path>
                            </a:pathLst>
                          </a:custGeom>
                          <a:solidFill>
                            <a:srgbClr val="FF67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3471903" y="88510"/>
                            <a:ext cx="215545" cy="197567"/>
                          </a:xfrm>
                          <a:custGeom>
                            <a:avLst/>
                            <a:gdLst>
                              <a:gd name="T0" fmla="*/ 3 w 76"/>
                              <a:gd name="T1" fmla="*/ 38 h 67"/>
                              <a:gd name="T2" fmla="*/ 38 w 76"/>
                              <a:gd name="T3" fmla="*/ 65 h 67"/>
                              <a:gd name="T4" fmla="*/ 63 w 76"/>
                              <a:gd name="T5" fmla="*/ 45 h 67"/>
                              <a:gd name="T6" fmla="*/ 76 w 76"/>
                              <a:gd name="T7" fmla="*/ 40 h 67"/>
                              <a:gd name="T8" fmla="*/ 66 w 76"/>
                              <a:gd name="T9" fmla="*/ 33 h 67"/>
                              <a:gd name="T10" fmla="*/ 65 w 76"/>
                              <a:gd name="T11" fmla="*/ 29 h 67"/>
                              <a:gd name="T12" fmla="*/ 30 w 76"/>
                              <a:gd name="T13" fmla="*/ 2 h 67"/>
                              <a:gd name="T14" fmla="*/ 3 w 76"/>
                              <a:gd name="T15" fmla="*/ 38 h 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 h="67">
                                <a:moveTo>
                                  <a:pt x="3" y="38"/>
                                </a:moveTo>
                                <a:cubicBezTo>
                                  <a:pt x="5" y="55"/>
                                  <a:pt x="21" y="67"/>
                                  <a:pt x="38" y="65"/>
                                </a:cubicBezTo>
                                <a:cubicBezTo>
                                  <a:pt x="50" y="63"/>
                                  <a:pt x="59" y="55"/>
                                  <a:pt x="63" y="45"/>
                                </a:cubicBezTo>
                                <a:cubicBezTo>
                                  <a:pt x="76" y="40"/>
                                  <a:pt x="76" y="40"/>
                                  <a:pt x="76" y="40"/>
                                </a:cubicBezTo>
                                <a:cubicBezTo>
                                  <a:pt x="66" y="33"/>
                                  <a:pt x="66" y="33"/>
                                  <a:pt x="66" y="33"/>
                                </a:cubicBezTo>
                                <a:cubicBezTo>
                                  <a:pt x="66" y="31"/>
                                  <a:pt x="65" y="30"/>
                                  <a:pt x="65" y="29"/>
                                </a:cubicBezTo>
                                <a:cubicBezTo>
                                  <a:pt x="63" y="12"/>
                                  <a:pt x="47" y="0"/>
                                  <a:pt x="30" y="2"/>
                                </a:cubicBezTo>
                                <a:cubicBezTo>
                                  <a:pt x="12" y="5"/>
                                  <a:pt x="0" y="21"/>
                                  <a:pt x="3" y="38"/>
                                </a:cubicBezTo>
                              </a:path>
                            </a:pathLst>
                          </a:custGeom>
                          <a:solidFill>
                            <a:srgbClr val="FF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58687E9" id="Canvas 5" o:spid="_x0000_s1026" editas="canvas" style="width:484.5pt;height:29.65pt;mso-position-horizontal-relative:char;mso-position-vertical-relative:line" coordsize="61531,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zQWwYAAAoZAAAOAAAAZHJzL2Uyb0RvYy54bWzsWWuPm0YU/V6p/wHxsZJjhqex4o0Se11V&#10;2raRsv0BY8A2KgYKeL2bqv+9584AnlnjtfNQpFbZDzyGy5n7OHM543395nGXGQ9JVadFPjPZK8s0&#10;kjwq4jTfzMw/7pejiWnUDc9jnhV5MjOfktp8c/PjD68P5TSxi22RxUllACSvp4dyZm6bppyOx3W0&#10;TXa8flWUSY6H66La8Qa31WYcV/wA9F02ti3LHx+KKi6rIkrqGqML+dC8EfjrdRI1v6/XddIY2cyE&#10;b404VuK4ouP45jWfbipebtOodYN/hhc7nuaYtIda8IYb+yo9gdqlUVXUxbp5FRW7cbFep1EiYkA0&#10;zHoWzZznD7wWwUTITucgrr4i7mpDfufFMs0yZGMM9CmN0fmA+iQYPJSoTl32daq/bP4PW14mIqx6&#10;Gv328L4y0nhm+qaR8x04cpfmieFTaWheGMzz9xU5GT3mH8q7IvqzNvJivuX5JhFQ908lXmP0BtxX&#10;XqGbugT+6vBrEcOG75tC1OlxXe0IEhUwHgUdnoDgWX4wkZxIHhsjwhPHsSeeBxZHMPDsQEzCp937&#10;ZVU3PyfFzqCLmZnBdYHPH+7qhvzh085ESzOfZrlxQNDhxBMv1EWWxlQDMqurzWqeVcYDB23twPZ8&#10;wVSAaWa7tMHiydLdzJxY9Cdd3yY8vs1jzM6nDU8zeY2Xs5yGEBl8a68kSf8OrfB2cjtxR67t345c&#10;a7EYvV3O3ZG/ZIG3cBbz+YL9Q34yd7pN4zjJydVuwTD3Oj60S1dSvV8yR+rp6CJ5cLY7C6dFfamk&#10;khyrIn56X3V1B0W/EVeDjqvLKkmoOxmCGC35Pgj/UCxJ1s49MFk+uZqWju34IKBpgHttcY+8dLzQ&#10;lbR0mO3aHUM6ZkZ7yUwqdMdG9Ke4rf0mblfbPdriepeh6/00NhhjxgHHdhEcjZhi5NrG1mCWWKGE&#10;2AHBzx7Ic4ZxHMUmGIZBUD0MC4dhPMXGZcM46Cc9jjUMgzL2Jp41DIOl39uwYBgnVGy8cBiHaXme&#10;DAMxNc++dwZJTXTgn0FSM82sM8ExLdlni6+lW6k+ekpPKL6VHU+06ZZkaNgGujSRl2hYFjU1W2Ic&#10;CH0vG7awp6dnjCX775228cLqBWOEQ8jeVcYgCBl3Lf1lZNCAjMOrkKnWIsLrQmRtjOy6IKloAl0L&#10;E7VABG3iKwif55KnMg1InhUFgFLwhurVXdKniFa9scUZK5vGd8VDcl8Ii4bKht4g5nXtNgdHg2i/&#10;SqN3yUfN3AJr4CZr+0QpQAIsFQy2zUyOeaAqxvo6aGBD0I6sHPyRsQhkW6LYrjrI5HRuX4eL2LJy&#10;nubgpTFK/UVghmaDKD3BIBRA5vTi4Kdg+1pCqJyY0Bek6idsB3vqXPTblmUMNWxPUqH/CLTFbesi&#10;hch1nluS+6HuZee74ETv+3MCqknHbMRpqbg6cgsXjp9BTTxpGmu59AO2bHmtmUnNpGiUl1QUvsPW&#10;OzscLf1JMHKXrjcKA2syslj4LvQtN3QXS11FCakrdz8QP5+romj1hh4KRYtV814LUkjETiZoZlWx&#10;b/XiOe3Y6z7yuFNk3Vk0kkFlZlQFVDHWD7aIuNgW1UfTOGC7NTPrv/a8Skwj+yXHdiJkrguzRty4&#10;XgA5Y1Tqk5X6hOcRoGZmY+LzQpfzRu7p9mWVbraYiYlc5MVbCP51KpQ4qS6pF+E33Xw7uYhFJ7c2&#10;vVwUAuury0U3YKEl++Bk4uErJPpjJxlt5nkuVjPtZFgYeH7Xcb9IMpLQC060oKpjnAl0jJzsnFyE&#10;yRCKqmGEGjpFUQWMP+wLQu4VnEua6hRF1YpCUZ1GpGpFl+TUKQrK3E/kky47RVGVouMMomhCEVEP&#10;wWg60SbFeeoNqYreHYcU8Kk7UBxHGxJ2AzBqhocTzNQMK9VG+/0uDwf0739SHoI8pA5BkCFxKJuO&#10;I9oayv6yNARdSAkJDdJ93G2pKDr+SUEBPCFhrlcrEG6nogea63RC6CIaRENEkxRCQdWwqrToXKQM&#10;0BuaNrw8eBW2L7EdTQZdHvwkbE3B+bIIjhZMO2j3u5yL6rDNInqNIsVdqWo1aExEyev2Dnp+9btW&#10;GkthqJGkxdACecY8FQrZ+SJN+Nbplawml75rQrFk/reaEOpQ/N4u+kL7zwH6RV+9Fxry+C+Mm38B&#10;AAD//wMAUEsDBBQABgAIAAAAIQDiZiMa3AAAAAQBAAAPAAAAZHJzL2Rvd25yZXYueG1sTI/BSsNA&#10;EIbvQt9hmYKX0u5qMZiYTSmC4EFLWwv2uM1Ok9DsbMhu2/j2jl70MvDzD998ky8G14oL9qHxpOFu&#10;pkAgld42VGnYfbxMH0GEaMia1hNq+MIAi2J0k5vM+itt8LKNlWAIhcxoqGPsMilDWaMzYeY7JO6O&#10;vncmcuwraXtzZbhr5b1SiXSmIb5Qmw6fayxP27NjSjpZTlaf9Pq+Gt7KZLNX8/1aaX07HpZPICIO&#10;8W8ZfvRZHQp2Ovgz2SBaDfxI/J3cpUnK8aDhIZ2DLHL5X774BgAA//8DAFBLAQItABQABgAIAAAA&#10;IQC2gziS/gAAAOEBAAATAAAAAAAAAAAAAAAAAAAAAABbQ29udGVudF9UeXBlc10ueG1sUEsBAi0A&#10;FAAGAAgAAAAhADj9If/WAAAAlAEAAAsAAAAAAAAAAAAAAAAALwEAAF9yZWxzLy5yZWxzUEsBAi0A&#10;FAAGAAgAAAAhAN8AzNBbBgAAChkAAA4AAAAAAAAAAAAAAAAALgIAAGRycy9lMm9Eb2MueG1sUEsB&#10;Ai0AFAAGAAgAAAAhAOJmIxrcAAAABAEAAA8AAAAAAAAAAAAAAAAAtQgAAGRycy9kb3ducmV2Lnht&#10;bFBLBQYAAAAABAAEAPMAAAC+CQAAAAA=&#10;">
                <v:shape id="_x0000_s1027" type="#_x0000_t75" style="position:absolute;width:61531;height:3765;visibility:visible;mso-wrap-style:square">
                  <v:fill o:detectmouseclick="t"/>
                  <v:path o:connecttype="none"/>
                </v:shape>
                <v:line id="Line 6" o:spid="_x0000_s1028" style="position:absolute;visibility:visible;mso-wrap-style:square" from="0,1506" to="33285,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t2SxAAAANoAAAAPAAAAZHJzL2Rvd25yZXYueG1sRI9Ba8JA&#10;FITvBf/D8gRvdZOCoUQ3QQRLEaStCl6f2WcSzL5Ns2tM/fVuodDjMDPfMIt8MI3oqXO1ZQXxNAJB&#10;XFhdc6ngsF8/v4JwHlljY5kU/JCDPBs9LTDV9sZf1O98KQKEXYoKKu/bVEpXVGTQTW1LHLyz7Qz6&#10;ILtS6g5vAW4a+RJFiTRYc1iosKVVRcVldzUKVnqbbL4/7/GxTcq3fu9nH/FpptRkPCznIDwN/j/8&#10;137XChL4vRJugMweAAAA//8DAFBLAQItABQABgAIAAAAIQDb4fbL7gAAAIUBAAATAAAAAAAAAAAA&#10;AAAAAAAAAABbQ29udGVudF9UeXBlc10ueG1sUEsBAi0AFAAGAAgAAAAhAFr0LFu/AAAAFQEAAAsA&#10;AAAAAAAAAAAAAAAAHwEAAF9yZWxzLy5yZWxzUEsBAi0AFAAGAAgAAAAhAC3S3ZLEAAAA2gAAAA8A&#10;AAAAAAAAAAAAAAAABwIAAGRycy9kb3ducmV2LnhtbFBLBQYAAAAAAwADALcAAAD4AgAAAAA=&#10;" strokecolor="#272560" strokeweight=".55pt">
                  <v:stroke joinstyle="miter"/>
                </v:line>
                <v:shape id="Freeform 7" o:spid="_x0000_s1029" style="position:absolute;left:32363;width:3336;height:3124;visibility:visible;mso-wrap-style:square;v-text-anchor:top" coordsize="11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WfDwQAAANoAAAAPAAAAZHJzL2Rvd25yZXYueG1sRE/Pa8Iw&#10;FL4P/B/CE7zN1B2sVqOIQ/Cwy7oOr6/Nsyk2L7WJ2u2vXwaDHT++3+vtYFtxp943jhXMpgkI4srp&#10;hmsFxcfheQHCB2SNrWNS8EUetpvR0xoz7R78Tvc81CKGsM9QgQmhy6T0lSGLfuo64sidXW8xRNjX&#10;Uvf4iOG2lS9JMpcWG44NBjvaG6ou+c3GGenOlK+fx9PybfFdFHmalvm1VGoyHnYrEIGG8C/+cx+1&#10;ghR+r0Q/yM0PAAAA//8DAFBLAQItABQABgAIAAAAIQDb4fbL7gAAAIUBAAATAAAAAAAAAAAAAAAA&#10;AAAAAABbQ29udGVudF9UeXBlc10ueG1sUEsBAi0AFAAGAAgAAAAhAFr0LFu/AAAAFQEAAAsAAAAA&#10;AAAAAAAAAAAAHwEAAF9yZWxzLy5yZWxzUEsBAi0AFAAGAAgAAAAhALORZ8PBAAAA2gAAAA8AAAAA&#10;AAAAAAAAAAAABwIAAGRycy9kb3ducmV2LnhtbFBLBQYAAAAAAwADALcAAAD1AgAAAAA=&#10;" path="m111,42c105,16,79,,53,7,36,11,23,24,19,41,,50,,50,,50v17,9,17,9,17,9c17,61,18,63,18,65v7,26,33,41,58,35c102,93,118,67,111,42e" fillcolor="#ff671f" stroked="f">
                  <v:path arrowok="t" o:connecttype="custom" o:connectlocs="313805,123789;149835,20632;53714,120842;0,147368;48060,173894;50887,191578;214857,294736;313805,123789" o:connectangles="0,0,0,0,0,0,0,0"/>
                </v:shape>
                <v:shape id="Freeform 8" o:spid="_x0000_s1030" style="position:absolute;left:34719;top:885;width:2155;height:1975;visibility:visible;mso-wrap-style:square;v-text-anchor:top" coordsize="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WVtwgAAANoAAAAPAAAAZHJzL2Rvd25yZXYueG1sRE/LasJA&#10;FN0L/YfhFtxInSQLkdRRpLRQKliT1P0lc5ukzdwJmWkef+8sCi4P5707TKYVA/WusawgXkcgiEur&#10;G64UfBVvT1sQziNrbC2TgpkcHPYPix2m2o6c0ZD7SoQQdikqqL3vUildWZNBt7YdceC+bW/QB9hX&#10;Uvc4hnDTyiSKNtJgw6Ghxo5eaip/8z+j4LU4H/PPj+Hnklyv2eY0rpJ4Xim1fJyOzyA8Tf4u/ne/&#10;awVha7gSboDc3wAAAP//AwBQSwECLQAUAAYACAAAACEA2+H2y+4AAACFAQAAEwAAAAAAAAAAAAAA&#10;AAAAAAAAW0NvbnRlbnRfVHlwZXNdLnhtbFBLAQItABQABgAIAAAAIQBa9CxbvwAAABUBAAALAAAA&#10;AAAAAAAAAAAAAB8BAABfcmVscy8ucmVsc1BLAQItABQABgAIAAAAIQDobWVtwgAAANoAAAAPAAAA&#10;AAAAAAAAAAAAAAcCAABkcnMvZG93bnJldi54bWxQSwUGAAAAAAMAAwC3AAAA9gIAAAAA&#10;" path="m3,38c5,55,21,67,38,65,50,63,59,55,63,45,76,40,76,40,76,40,66,33,66,33,66,33v,-2,-1,-3,-1,-4c63,12,47,,30,2,12,5,,21,3,38e" fillcolor="#ffa300" stroked="f">
                  <v:path arrowok="t" o:connecttype="custom" o:connectlocs="8508,112053;107773,191669;178675,132694;215545,117950;187184,97309;184348,85514;85084,5898;8508,112053" o:connectangles="0,0,0,0,0,0,0,0"/>
                </v:shape>
                <w10:anchorlock/>
              </v:group>
            </w:pict>
          </mc:Fallback>
        </mc:AlternateContent>
      </w:r>
    </w:p>
    <w:bookmarkStart w:id="3" w:name="_Toc442858092" w:displacedByCustomXml="next"/>
    <w:bookmarkStart w:id="4" w:name="_Toc442796381" w:displacedByCustomXml="next"/>
    <w:bookmarkStart w:id="5" w:name="_Toc442358779" w:displacedByCustomXml="next"/>
    <w:sdt>
      <w:sdtPr>
        <w:alias w:val="Subject"/>
        <w:tag w:val=""/>
        <w:id w:val="1068229228"/>
        <w:placeholder>
          <w:docPart w:val="122E0339F64646548390785A5433F50D"/>
        </w:placeholder>
        <w:dataBinding w:prefixMappings="xmlns:ns0='http://purl.org/dc/elements/1.1/' xmlns:ns1='http://schemas.openxmlformats.org/package/2006/metadata/core-properties' " w:xpath="/ns1:coreProperties[1]/ns0:subject[1]" w:storeItemID="{6C3C8BC8-F283-45AE-878A-BAB7291924A1}"/>
        <w:text/>
      </w:sdtPr>
      <w:sdtEndPr/>
      <w:sdtContent>
        <w:p w:rsidR="004C23A6" w:rsidRDefault="00D205DF" w:rsidP="0008148A">
          <w:pPr>
            <w:pStyle w:val="Frontpagesubtitletext"/>
            <w:sectPr w:rsidR="004C23A6" w:rsidSect="006A2F68">
              <w:headerReference w:type="even" r:id="rId8"/>
              <w:headerReference w:type="default" r:id="rId9"/>
              <w:footerReference w:type="even" r:id="rId10"/>
              <w:footerReference w:type="default" r:id="rId11"/>
              <w:pgSz w:w="11906" w:h="16838"/>
              <w:pgMar w:top="1134" w:right="4536" w:bottom="1440" w:left="539" w:header="567" w:footer="0" w:gutter="0"/>
              <w:cols w:space="708"/>
              <w:docGrid w:linePitch="360"/>
            </w:sectPr>
          </w:pPr>
          <w:r>
            <w:t>Measuring Attitude Change</w:t>
          </w:r>
          <w:r w:rsidR="00F34752">
            <w:t xml:space="preserve"> Questions</w:t>
          </w:r>
        </w:p>
      </w:sdtContent>
    </w:sdt>
    <w:bookmarkEnd w:id="3" w:displacedByCustomXml="prev"/>
    <w:bookmarkEnd w:id="4" w:displacedByCustomXml="prev"/>
    <w:bookmarkEnd w:id="5" w:displacedByCustomXml="prev"/>
    <w:p w:rsidR="00B82202" w:rsidRDefault="00B82202" w:rsidP="002541D8">
      <w:pPr>
        <w:rPr>
          <w:rFonts w:eastAsiaTheme="majorEastAsia" w:cstheme="majorBidi"/>
          <w:b/>
          <w:bCs/>
          <w:color w:val="000062"/>
          <w:sz w:val="48"/>
          <w:szCs w:val="28"/>
        </w:rPr>
      </w:pPr>
    </w:p>
    <w:p w:rsidR="00A05278" w:rsidRDefault="00A05278" w:rsidP="002541D8">
      <w:pPr>
        <w:rPr>
          <w:b/>
          <w:color w:val="000062"/>
          <w:sz w:val="48"/>
          <w:szCs w:val="48"/>
        </w:rPr>
      </w:pPr>
      <w:r>
        <w:rPr>
          <w:b/>
          <w:color w:val="000062"/>
          <w:sz w:val="48"/>
          <w:szCs w:val="48"/>
        </w:rPr>
        <w:t>Contents</w:t>
      </w:r>
    </w:p>
    <w:sdt>
      <w:sdtPr>
        <w:rPr>
          <w:rFonts w:ascii="Calibri" w:eastAsiaTheme="minorHAnsi" w:hAnsi="Calibri"/>
          <w:b w:val="0"/>
          <w:noProof w:val="0"/>
          <w:color w:val="auto"/>
          <w:lang w:val="en-GB"/>
        </w:rPr>
        <w:id w:val="13407921"/>
        <w:docPartObj>
          <w:docPartGallery w:val="Table of Contents"/>
          <w:docPartUnique/>
        </w:docPartObj>
      </w:sdtPr>
      <w:sdtEndPr/>
      <w:sdtContent>
        <w:p w:rsidR="005F2437" w:rsidRDefault="0063509D">
          <w:pPr>
            <w:pStyle w:val="TOC1"/>
            <w:rPr>
              <w:b w:val="0"/>
              <w:color w:val="auto"/>
              <w:lang w:val="en-GB" w:eastAsia="en-GB"/>
            </w:rPr>
          </w:pPr>
          <w:r>
            <w:fldChar w:fldCharType="begin"/>
          </w:r>
          <w:r w:rsidR="00A05278">
            <w:instrText xml:space="preserve"> TOC \o "1-3" \h \z \u </w:instrText>
          </w:r>
          <w:r>
            <w:fldChar w:fldCharType="separate"/>
          </w:r>
          <w:hyperlink w:anchor="_Toc467483260" w:history="1">
            <w:r w:rsidR="005F2437" w:rsidRPr="005224A3">
              <w:rPr>
                <w:rStyle w:val="Hyperlink"/>
              </w:rPr>
              <w:t>Using the Question Bank</w:t>
            </w:r>
            <w:r w:rsidR="005F2437">
              <w:rPr>
                <w:webHidden/>
              </w:rPr>
              <w:tab/>
            </w:r>
            <w:r>
              <w:rPr>
                <w:webHidden/>
              </w:rPr>
              <w:fldChar w:fldCharType="begin"/>
            </w:r>
            <w:r w:rsidR="005F2437">
              <w:rPr>
                <w:webHidden/>
              </w:rPr>
              <w:instrText xml:space="preserve"> PAGEREF _Toc467483260 \h </w:instrText>
            </w:r>
            <w:r>
              <w:rPr>
                <w:webHidden/>
              </w:rPr>
            </w:r>
            <w:r>
              <w:rPr>
                <w:webHidden/>
              </w:rPr>
              <w:fldChar w:fldCharType="separate"/>
            </w:r>
            <w:r w:rsidR="005F2437">
              <w:rPr>
                <w:webHidden/>
              </w:rPr>
              <w:t>3</w:t>
            </w:r>
            <w:r>
              <w:rPr>
                <w:webHidden/>
              </w:rPr>
              <w:fldChar w:fldCharType="end"/>
            </w:r>
          </w:hyperlink>
        </w:p>
        <w:p w:rsidR="005F2437" w:rsidRDefault="00745E78">
          <w:pPr>
            <w:pStyle w:val="TOC1"/>
            <w:rPr>
              <w:b w:val="0"/>
              <w:color w:val="auto"/>
              <w:lang w:val="en-GB" w:eastAsia="en-GB"/>
            </w:rPr>
          </w:pPr>
          <w:hyperlink w:anchor="_Toc467483261" w:history="1">
            <w:r w:rsidR="005F2437" w:rsidRPr="005224A3">
              <w:rPr>
                <w:rStyle w:val="Hyperlink"/>
              </w:rPr>
              <w:t>General Road Safety Attitudes</w:t>
            </w:r>
            <w:r w:rsidR="005F2437">
              <w:rPr>
                <w:webHidden/>
              </w:rPr>
              <w:tab/>
            </w:r>
            <w:r w:rsidR="0063509D">
              <w:rPr>
                <w:webHidden/>
              </w:rPr>
              <w:fldChar w:fldCharType="begin"/>
            </w:r>
            <w:r w:rsidR="005F2437">
              <w:rPr>
                <w:webHidden/>
              </w:rPr>
              <w:instrText xml:space="preserve"> PAGEREF _Toc467483261 \h </w:instrText>
            </w:r>
            <w:r w:rsidR="0063509D">
              <w:rPr>
                <w:webHidden/>
              </w:rPr>
            </w:r>
            <w:r w:rsidR="0063509D">
              <w:rPr>
                <w:webHidden/>
              </w:rPr>
              <w:fldChar w:fldCharType="separate"/>
            </w:r>
            <w:r w:rsidR="005F2437">
              <w:rPr>
                <w:webHidden/>
              </w:rPr>
              <w:t>4</w:t>
            </w:r>
            <w:r w:rsidR="0063509D">
              <w:rPr>
                <w:webHidden/>
              </w:rPr>
              <w:fldChar w:fldCharType="end"/>
            </w:r>
          </w:hyperlink>
        </w:p>
        <w:p w:rsidR="005F2437" w:rsidRDefault="00745E78">
          <w:pPr>
            <w:pStyle w:val="TOC1"/>
            <w:rPr>
              <w:b w:val="0"/>
              <w:color w:val="auto"/>
              <w:lang w:val="en-GB" w:eastAsia="en-GB"/>
            </w:rPr>
          </w:pPr>
          <w:hyperlink w:anchor="_Toc467483262" w:history="1">
            <w:r w:rsidR="005F2437" w:rsidRPr="005224A3">
              <w:rPr>
                <w:rStyle w:val="Hyperlink"/>
              </w:rPr>
              <w:t>Attitudes towards Speed Limits</w:t>
            </w:r>
            <w:r w:rsidR="005F2437">
              <w:rPr>
                <w:webHidden/>
              </w:rPr>
              <w:tab/>
            </w:r>
            <w:r w:rsidR="0063509D">
              <w:rPr>
                <w:webHidden/>
              </w:rPr>
              <w:fldChar w:fldCharType="begin"/>
            </w:r>
            <w:r w:rsidR="005F2437">
              <w:rPr>
                <w:webHidden/>
              </w:rPr>
              <w:instrText xml:space="preserve"> PAGEREF _Toc467483262 \h </w:instrText>
            </w:r>
            <w:r w:rsidR="0063509D">
              <w:rPr>
                <w:webHidden/>
              </w:rPr>
            </w:r>
            <w:r w:rsidR="0063509D">
              <w:rPr>
                <w:webHidden/>
              </w:rPr>
              <w:fldChar w:fldCharType="separate"/>
            </w:r>
            <w:r w:rsidR="005F2437">
              <w:rPr>
                <w:webHidden/>
              </w:rPr>
              <w:t>6</w:t>
            </w:r>
            <w:r w:rsidR="0063509D">
              <w:rPr>
                <w:webHidden/>
              </w:rPr>
              <w:fldChar w:fldCharType="end"/>
            </w:r>
          </w:hyperlink>
        </w:p>
        <w:p w:rsidR="005F2437" w:rsidRDefault="00745E78">
          <w:pPr>
            <w:pStyle w:val="TOC1"/>
            <w:rPr>
              <w:b w:val="0"/>
              <w:color w:val="auto"/>
              <w:lang w:val="en-GB" w:eastAsia="en-GB"/>
            </w:rPr>
          </w:pPr>
          <w:hyperlink w:anchor="_Toc467483263" w:history="1">
            <w:r w:rsidR="005F2437" w:rsidRPr="005224A3">
              <w:rPr>
                <w:rStyle w:val="Hyperlink"/>
              </w:rPr>
              <w:t>Attitudes towards Drink Driving</w:t>
            </w:r>
            <w:r w:rsidR="005F2437">
              <w:rPr>
                <w:webHidden/>
              </w:rPr>
              <w:tab/>
            </w:r>
            <w:r w:rsidR="0063509D">
              <w:rPr>
                <w:webHidden/>
              </w:rPr>
              <w:fldChar w:fldCharType="begin"/>
            </w:r>
            <w:r w:rsidR="005F2437">
              <w:rPr>
                <w:webHidden/>
              </w:rPr>
              <w:instrText xml:space="preserve"> PAGEREF _Toc467483263 \h </w:instrText>
            </w:r>
            <w:r w:rsidR="0063509D">
              <w:rPr>
                <w:webHidden/>
              </w:rPr>
            </w:r>
            <w:r w:rsidR="0063509D">
              <w:rPr>
                <w:webHidden/>
              </w:rPr>
              <w:fldChar w:fldCharType="separate"/>
            </w:r>
            <w:r w:rsidR="005F2437">
              <w:rPr>
                <w:webHidden/>
              </w:rPr>
              <w:t>8</w:t>
            </w:r>
            <w:r w:rsidR="0063509D">
              <w:rPr>
                <w:webHidden/>
              </w:rPr>
              <w:fldChar w:fldCharType="end"/>
            </w:r>
          </w:hyperlink>
        </w:p>
        <w:p w:rsidR="005F2437" w:rsidRDefault="00745E78">
          <w:pPr>
            <w:pStyle w:val="TOC1"/>
            <w:rPr>
              <w:b w:val="0"/>
              <w:color w:val="auto"/>
              <w:lang w:val="en-GB" w:eastAsia="en-GB"/>
            </w:rPr>
          </w:pPr>
          <w:hyperlink w:anchor="_Toc467483264" w:history="1">
            <w:r w:rsidR="005F2437" w:rsidRPr="005224A3">
              <w:rPr>
                <w:rStyle w:val="Hyperlink"/>
              </w:rPr>
              <w:t>Attitudes towards Distracted Driving</w:t>
            </w:r>
            <w:r w:rsidR="005F2437">
              <w:rPr>
                <w:webHidden/>
              </w:rPr>
              <w:tab/>
            </w:r>
            <w:r w:rsidR="0063509D">
              <w:rPr>
                <w:webHidden/>
              </w:rPr>
              <w:fldChar w:fldCharType="begin"/>
            </w:r>
            <w:r w:rsidR="005F2437">
              <w:rPr>
                <w:webHidden/>
              </w:rPr>
              <w:instrText xml:space="preserve"> PAGEREF _Toc467483264 \h </w:instrText>
            </w:r>
            <w:r w:rsidR="0063509D">
              <w:rPr>
                <w:webHidden/>
              </w:rPr>
            </w:r>
            <w:r w:rsidR="0063509D">
              <w:rPr>
                <w:webHidden/>
              </w:rPr>
              <w:fldChar w:fldCharType="separate"/>
            </w:r>
            <w:r w:rsidR="005F2437">
              <w:rPr>
                <w:webHidden/>
              </w:rPr>
              <w:t>9</w:t>
            </w:r>
            <w:r w:rsidR="0063509D">
              <w:rPr>
                <w:webHidden/>
              </w:rPr>
              <w:fldChar w:fldCharType="end"/>
            </w:r>
          </w:hyperlink>
        </w:p>
        <w:p w:rsidR="005F2437" w:rsidRDefault="00745E78">
          <w:pPr>
            <w:pStyle w:val="TOC1"/>
            <w:rPr>
              <w:b w:val="0"/>
              <w:color w:val="auto"/>
              <w:lang w:val="en-GB" w:eastAsia="en-GB"/>
            </w:rPr>
          </w:pPr>
          <w:hyperlink w:anchor="_Toc467483265" w:history="1">
            <w:r w:rsidR="005F2437" w:rsidRPr="005224A3">
              <w:rPr>
                <w:rStyle w:val="Hyperlink"/>
              </w:rPr>
              <w:t>Attitudes towards Seatbelts</w:t>
            </w:r>
            <w:r w:rsidR="005F2437">
              <w:rPr>
                <w:webHidden/>
              </w:rPr>
              <w:tab/>
            </w:r>
            <w:r w:rsidR="0063509D">
              <w:rPr>
                <w:webHidden/>
              </w:rPr>
              <w:fldChar w:fldCharType="begin"/>
            </w:r>
            <w:r w:rsidR="005F2437">
              <w:rPr>
                <w:webHidden/>
              </w:rPr>
              <w:instrText xml:space="preserve"> PAGEREF _Toc467483265 \h </w:instrText>
            </w:r>
            <w:r w:rsidR="0063509D">
              <w:rPr>
                <w:webHidden/>
              </w:rPr>
            </w:r>
            <w:r w:rsidR="0063509D">
              <w:rPr>
                <w:webHidden/>
              </w:rPr>
              <w:fldChar w:fldCharType="separate"/>
            </w:r>
            <w:r w:rsidR="005F2437">
              <w:rPr>
                <w:webHidden/>
              </w:rPr>
              <w:t>10</w:t>
            </w:r>
            <w:r w:rsidR="0063509D">
              <w:rPr>
                <w:webHidden/>
              </w:rPr>
              <w:fldChar w:fldCharType="end"/>
            </w:r>
          </w:hyperlink>
        </w:p>
        <w:p w:rsidR="005F2437" w:rsidRDefault="00745E78">
          <w:pPr>
            <w:pStyle w:val="TOC1"/>
            <w:rPr>
              <w:b w:val="0"/>
              <w:color w:val="auto"/>
              <w:lang w:val="en-GB" w:eastAsia="en-GB"/>
            </w:rPr>
          </w:pPr>
          <w:hyperlink w:anchor="_Toc467483266" w:history="1">
            <w:r w:rsidR="005F2437" w:rsidRPr="005224A3">
              <w:rPr>
                <w:rStyle w:val="Hyperlink"/>
              </w:rPr>
              <w:t>Young Drivers</w:t>
            </w:r>
            <w:r w:rsidR="005F2437">
              <w:rPr>
                <w:webHidden/>
              </w:rPr>
              <w:tab/>
            </w:r>
            <w:r w:rsidR="0063509D">
              <w:rPr>
                <w:webHidden/>
              </w:rPr>
              <w:fldChar w:fldCharType="begin"/>
            </w:r>
            <w:r w:rsidR="005F2437">
              <w:rPr>
                <w:webHidden/>
              </w:rPr>
              <w:instrText xml:space="preserve"> PAGEREF _Toc467483266 \h </w:instrText>
            </w:r>
            <w:r w:rsidR="0063509D">
              <w:rPr>
                <w:webHidden/>
              </w:rPr>
            </w:r>
            <w:r w:rsidR="0063509D">
              <w:rPr>
                <w:webHidden/>
              </w:rPr>
              <w:fldChar w:fldCharType="separate"/>
            </w:r>
            <w:r w:rsidR="005F2437">
              <w:rPr>
                <w:webHidden/>
              </w:rPr>
              <w:t>11</w:t>
            </w:r>
            <w:r w:rsidR="0063509D">
              <w:rPr>
                <w:webHidden/>
              </w:rPr>
              <w:fldChar w:fldCharType="end"/>
            </w:r>
          </w:hyperlink>
        </w:p>
        <w:p w:rsidR="005F2437" w:rsidRDefault="00745E78">
          <w:pPr>
            <w:pStyle w:val="TOC1"/>
            <w:rPr>
              <w:b w:val="0"/>
              <w:color w:val="auto"/>
              <w:lang w:val="en-GB" w:eastAsia="en-GB"/>
            </w:rPr>
          </w:pPr>
          <w:hyperlink w:anchor="_Toc467483267" w:history="1">
            <w:r w:rsidR="005F2437" w:rsidRPr="005224A3">
              <w:rPr>
                <w:rStyle w:val="Hyperlink"/>
              </w:rPr>
              <w:t>Questions Appropriate for a Post-then Pre Evaluation Design</w:t>
            </w:r>
            <w:r w:rsidR="005F2437">
              <w:rPr>
                <w:webHidden/>
              </w:rPr>
              <w:tab/>
            </w:r>
            <w:r w:rsidR="0063509D">
              <w:rPr>
                <w:webHidden/>
              </w:rPr>
              <w:fldChar w:fldCharType="begin"/>
            </w:r>
            <w:r w:rsidR="005F2437">
              <w:rPr>
                <w:webHidden/>
              </w:rPr>
              <w:instrText xml:space="preserve"> PAGEREF _Toc467483267 \h </w:instrText>
            </w:r>
            <w:r w:rsidR="0063509D">
              <w:rPr>
                <w:webHidden/>
              </w:rPr>
            </w:r>
            <w:r w:rsidR="0063509D">
              <w:rPr>
                <w:webHidden/>
              </w:rPr>
              <w:fldChar w:fldCharType="separate"/>
            </w:r>
            <w:r w:rsidR="005F2437">
              <w:rPr>
                <w:webHidden/>
              </w:rPr>
              <w:t>12</w:t>
            </w:r>
            <w:r w:rsidR="0063509D">
              <w:rPr>
                <w:webHidden/>
              </w:rPr>
              <w:fldChar w:fldCharType="end"/>
            </w:r>
          </w:hyperlink>
        </w:p>
        <w:p w:rsidR="005F2437" w:rsidRDefault="00745E78">
          <w:pPr>
            <w:pStyle w:val="TOC1"/>
            <w:rPr>
              <w:b w:val="0"/>
              <w:color w:val="auto"/>
              <w:lang w:val="en-GB" w:eastAsia="en-GB"/>
            </w:rPr>
          </w:pPr>
          <w:hyperlink w:anchor="_Toc467483268" w:history="1">
            <w:r w:rsidR="005F2437" w:rsidRPr="005224A3">
              <w:rPr>
                <w:rStyle w:val="Hyperlink"/>
              </w:rPr>
              <w:t>References</w:t>
            </w:r>
            <w:r w:rsidR="005F2437">
              <w:rPr>
                <w:webHidden/>
              </w:rPr>
              <w:tab/>
            </w:r>
            <w:r w:rsidR="0063509D">
              <w:rPr>
                <w:webHidden/>
              </w:rPr>
              <w:fldChar w:fldCharType="begin"/>
            </w:r>
            <w:r w:rsidR="005F2437">
              <w:rPr>
                <w:webHidden/>
              </w:rPr>
              <w:instrText xml:space="preserve"> PAGEREF _Toc467483268 \h </w:instrText>
            </w:r>
            <w:r w:rsidR="0063509D">
              <w:rPr>
                <w:webHidden/>
              </w:rPr>
            </w:r>
            <w:r w:rsidR="0063509D">
              <w:rPr>
                <w:webHidden/>
              </w:rPr>
              <w:fldChar w:fldCharType="separate"/>
            </w:r>
            <w:r w:rsidR="005F2437">
              <w:rPr>
                <w:webHidden/>
              </w:rPr>
              <w:t>13</w:t>
            </w:r>
            <w:r w:rsidR="0063509D">
              <w:rPr>
                <w:webHidden/>
              </w:rPr>
              <w:fldChar w:fldCharType="end"/>
            </w:r>
          </w:hyperlink>
        </w:p>
        <w:p w:rsidR="00A05278" w:rsidRDefault="0063509D" w:rsidP="002541D8">
          <w:r>
            <w:fldChar w:fldCharType="end"/>
          </w:r>
        </w:p>
      </w:sdtContent>
    </w:sdt>
    <w:p w:rsidR="00A05278" w:rsidRDefault="00A05278" w:rsidP="002541D8">
      <w:pPr>
        <w:rPr>
          <w:b/>
          <w:color w:val="000062"/>
          <w:sz w:val="48"/>
          <w:szCs w:val="48"/>
        </w:rPr>
      </w:pPr>
    </w:p>
    <w:p w:rsidR="00A05278" w:rsidRDefault="00A05278" w:rsidP="002541D8">
      <w:pPr>
        <w:rPr>
          <w:b/>
          <w:color w:val="000062"/>
          <w:sz w:val="48"/>
          <w:szCs w:val="48"/>
        </w:rPr>
      </w:pPr>
    </w:p>
    <w:p w:rsidR="00A05278" w:rsidRDefault="00A05278" w:rsidP="002541D8">
      <w:pPr>
        <w:rPr>
          <w:b/>
          <w:color w:val="000062"/>
          <w:sz w:val="48"/>
          <w:szCs w:val="48"/>
        </w:rPr>
      </w:pPr>
    </w:p>
    <w:p w:rsidR="00A05278" w:rsidRDefault="00A05278" w:rsidP="002541D8">
      <w:pPr>
        <w:rPr>
          <w:b/>
          <w:color w:val="000062"/>
          <w:sz w:val="48"/>
          <w:szCs w:val="48"/>
        </w:rPr>
      </w:pPr>
    </w:p>
    <w:p w:rsidR="00A05278" w:rsidRDefault="00A05278" w:rsidP="002541D8">
      <w:pPr>
        <w:rPr>
          <w:b/>
          <w:color w:val="000062"/>
          <w:sz w:val="48"/>
          <w:szCs w:val="48"/>
        </w:rPr>
      </w:pPr>
    </w:p>
    <w:p w:rsidR="00A05278" w:rsidRDefault="00A05278" w:rsidP="002541D8">
      <w:pPr>
        <w:rPr>
          <w:b/>
          <w:color w:val="000062"/>
          <w:sz w:val="48"/>
          <w:szCs w:val="48"/>
        </w:rPr>
      </w:pPr>
    </w:p>
    <w:p w:rsidR="00A05278" w:rsidRDefault="00A05278" w:rsidP="002541D8">
      <w:pPr>
        <w:rPr>
          <w:b/>
          <w:color w:val="000062"/>
          <w:sz w:val="48"/>
          <w:szCs w:val="48"/>
        </w:rPr>
      </w:pPr>
    </w:p>
    <w:p w:rsidR="00A05278" w:rsidRDefault="00A05278" w:rsidP="002541D8">
      <w:pPr>
        <w:rPr>
          <w:b/>
          <w:color w:val="000062"/>
          <w:sz w:val="48"/>
          <w:szCs w:val="48"/>
        </w:rPr>
      </w:pPr>
    </w:p>
    <w:p w:rsidR="00A05278" w:rsidRDefault="00A05278" w:rsidP="002541D8">
      <w:pPr>
        <w:rPr>
          <w:b/>
          <w:color w:val="000062"/>
          <w:sz w:val="48"/>
          <w:szCs w:val="48"/>
        </w:rPr>
      </w:pPr>
    </w:p>
    <w:p w:rsidR="00A05278" w:rsidRDefault="00A05278" w:rsidP="002541D8">
      <w:pPr>
        <w:rPr>
          <w:b/>
          <w:color w:val="000062"/>
          <w:sz w:val="48"/>
          <w:szCs w:val="48"/>
        </w:rPr>
      </w:pPr>
    </w:p>
    <w:p w:rsidR="00A05278" w:rsidRDefault="00A05278" w:rsidP="002541D8">
      <w:pPr>
        <w:rPr>
          <w:b/>
          <w:color w:val="000062"/>
          <w:sz w:val="48"/>
          <w:szCs w:val="48"/>
        </w:rPr>
      </w:pPr>
    </w:p>
    <w:p w:rsidR="00B82202" w:rsidRDefault="00B82202" w:rsidP="002541D8">
      <w:pPr>
        <w:rPr>
          <w:b/>
          <w:color w:val="000062"/>
          <w:sz w:val="48"/>
          <w:szCs w:val="48"/>
        </w:rPr>
      </w:pPr>
    </w:p>
    <w:p w:rsidR="00B82202" w:rsidRDefault="00B82202" w:rsidP="002541D8">
      <w:pPr>
        <w:rPr>
          <w:b/>
          <w:color w:val="000062"/>
          <w:sz w:val="48"/>
          <w:szCs w:val="48"/>
        </w:rPr>
      </w:pPr>
    </w:p>
    <w:p w:rsidR="00B82202" w:rsidRDefault="00B82202" w:rsidP="00B82202">
      <w:pPr>
        <w:pStyle w:val="Heading1"/>
      </w:pPr>
      <w:bookmarkStart w:id="6" w:name="_Toc467483260"/>
      <w:r>
        <w:t>Using the Question Bank</w:t>
      </w:r>
      <w:bookmarkEnd w:id="6"/>
    </w:p>
    <w:p w:rsidR="00B82202" w:rsidRDefault="00B82202" w:rsidP="00B82202"/>
    <w:p w:rsidR="00B82202" w:rsidRDefault="00B82202" w:rsidP="00B82202">
      <w:pPr>
        <w:rPr>
          <w:color w:val="000000"/>
        </w:rPr>
      </w:pPr>
      <w:r>
        <w:rPr>
          <w:color w:val="000000"/>
        </w:rPr>
        <w:t xml:space="preserve">This is one of a series of booklets from the online question bank. The purpose of these booklets is to provide examples of questions that you can use in surveys or questionnaires when you are evaluating your road safety interventions. </w:t>
      </w:r>
    </w:p>
    <w:p w:rsidR="00B82202" w:rsidRDefault="00B82202" w:rsidP="00B82202"/>
    <w:p w:rsidR="00B82202" w:rsidRDefault="00B82202" w:rsidP="00B82202">
      <w:pPr>
        <w:rPr>
          <w:color w:val="000000"/>
        </w:rPr>
      </w:pPr>
      <w:r>
        <w:rPr>
          <w:color w:val="000000"/>
        </w:rPr>
        <w:t xml:space="preserve">This booklet contains some questions that you may ask those who took part in your intervention to gain an idea of whether their attitudes have changed as a result of the intervention. The questions relate to several road safety topics, such as seatbelts, speed and drink driving; however, you can adapt them to other topics, such as using mobile phones while driving. </w:t>
      </w:r>
    </w:p>
    <w:p w:rsidR="00B82202" w:rsidRDefault="00B82202" w:rsidP="00B82202">
      <w:pPr>
        <w:rPr>
          <w:color w:val="000000"/>
        </w:rPr>
      </w:pPr>
    </w:p>
    <w:p w:rsidR="00B82202" w:rsidRDefault="00B82202" w:rsidP="00B82202">
      <w:pPr>
        <w:rPr>
          <w:color w:val="000000"/>
        </w:rPr>
      </w:pPr>
      <w:r>
        <w:rPr>
          <w:color w:val="000000"/>
        </w:rPr>
        <w:t xml:space="preserve">You are unlikely to want to use all the questions in this booklet, therefore, simply copy and paste the ones you wish use into your own evaluation questionnaire. You may also wish to use questions from some of the other question bank booklets. </w:t>
      </w:r>
    </w:p>
    <w:p w:rsidR="00B82202" w:rsidRDefault="00B82202" w:rsidP="00B82202">
      <w:pPr>
        <w:rPr>
          <w:color w:val="000000"/>
        </w:rPr>
      </w:pPr>
    </w:p>
    <w:p w:rsidR="00B82202" w:rsidRDefault="00B82202" w:rsidP="00B82202">
      <w:pPr>
        <w:rPr>
          <w:color w:val="000000"/>
        </w:rPr>
      </w:pPr>
      <w:r>
        <w:rPr>
          <w:color w:val="000000"/>
        </w:rPr>
        <w:t xml:space="preserve">You are free to use these questions in your evaluation of your intervention as you wish, without referencing that they have been taken from the question bank. However, some of the questions have been taken from existing questionnaires and surveys, and therefore the author of the questionnaire must be referenced if you choose to use one of these questions . Questions that require references are clearly marked with a number e.g. </w:t>
      </w:r>
      <w:r>
        <w:rPr>
          <w:color w:val="000000"/>
          <w:vertAlign w:val="superscript"/>
        </w:rPr>
        <w:t>12</w:t>
      </w:r>
      <w:r>
        <w:rPr>
          <w:color w:val="000000"/>
        </w:rPr>
        <w:t>, and the source you need to cite is provided at the end of the booklet in a numbered list.</w:t>
      </w:r>
    </w:p>
    <w:p w:rsidR="00B82202" w:rsidRDefault="00B82202" w:rsidP="00B82202">
      <w:pPr>
        <w:rPr>
          <w:color w:val="000000"/>
        </w:rPr>
      </w:pPr>
    </w:p>
    <w:p w:rsidR="00B82202" w:rsidRDefault="00B82202" w:rsidP="00B82202">
      <w:pPr>
        <w:rPr>
          <w:color w:val="000000"/>
        </w:rPr>
      </w:pPr>
      <w:r>
        <w:rPr>
          <w:color w:val="000000"/>
        </w:rPr>
        <w:t xml:space="preserve">The questions in this booklet would typically be used in a </w:t>
      </w:r>
      <w:r>
        <w:rPr>
          <w:b/>
          <w:color w:val="000000"/>
        </w:rPr>
        <w:t xml:space="preserve">before and after </w:t>
      </w:r>
      <w:r>
        <w:rPr>
          <w:color w:val="000000"/>
        </w:rPr>
        <w:t xml:space="preserve">evaluation design. This is an evaluation where those who take part in your intervention are surveyed (asking the same questions) both before and after the intervention; to measure whether there has been in a change in their attitudes. However, there are some examples of questions appropriate for a post-then pre evaluation design. This is where the respondent is asked to rate how they feel about a statement before and after the intervention, but they complete both of these ratings at the end of the intervention. </w:t>
      </w:r>
    </w:p>
    <w:p w:rsidR="00B82202" w:rsidRDefault="00B82202" w:rsidP="00B82202">
      <w:pPr>
        <w:rPr>
          <w:color w:val="000000"/>
        </w:rPr>
      </w:pPr>
    </w:p>
    <w:p w:rsidR="00B82202" w:rsidRDefault="00B82202" w:rsidP="00B82202">
      <w:pPr>
        <w:rPr>
          <w:color w:val="000000"/>
        </w:rPr>
      </w:pPr>
      <w:r>
        <w:rPr>
          <w:color w:val="000000"/>
        </w:rPr>
        <w:t xml:space="preserve">These questions could also be used to collect </w:t>
      </w:r>
      <w:r>
        <w:rPr>
          <w:b/>
          <w:color w:val="000000"/>
        </w:rPr>
        <w:t>baseline data</w:t>
      </w:r>
      <w:r>
        <w:rPr>
          <w:color w:val="000000"/>
        </w:rPr>
        <w:t xml:space="preserve">, that is, to understand people’s attitudes </w:t>
      </w:r>
      <w:r>
        <w:rPr>
          <w:b/>
          <w:color w:val="000000"/>
        </w:rPr>
        <w:t xml:space="preserve">before </w:t>
      </w:r>
      <w:r>
        <w:rPr>
          <w:color w:val="000000"/>
        </w:rPr>
        <w:t xml:space="preserve">your intervention takes place, so that you can tailor your intervention to the people taking part. This is because we cannot make assumption about people’s attitudes as they may have been influenced by publicity campaigns and other interventions. </w:t>
      </w:r>
    </w:p>
    <w:p w:rsidR="00B82202" w:rsidRDefault="00B82202" w:rsidP="00B82202">
      <w:pPr>
        <w:rPr>
          <w:color w:val="000000"/>
        </w:rPr>
      </w:pPr>
    </w:p>
    <w:p w:rsidR="00B82202" w:rsidRDefault="00B82202" w:rsidP="00B82202">
      <w:pPr>
        <w:rPr>
          <w:color w:val="000000"/>
        </w:rPr>
      </w:pPr>
      <w:r>
        <w:rPr>
          <w:color w:val="000000"/>
        </w:rPr>
        <w:t xml:space="preserve">To find out more about evaluation designs, visit the </w:t>
      </w:r>
      <w:hyperlink r:id="rId12" w:history="1">
        <w:r w:rsidRPr="00C67271">
          <w:rPr>
            <w:rStyle w:val="Hyperlink"/>
          </w:rPr>
          <w:t>‘help and guidance’</w:t>
        </w:r>
      </w:hyperlink>
      <w:r>
        <w:rPr>
          <w:color w:val="000000"/>
        </w:rPr>
        <w:t xml:space="preserve"> section of our e-valu- it website. </w:t>
      </w:r>
    </w:p>
    <w:p w:rsidR="00B82202" w:rsidRDefault="00B82202" w:rsidP="00B82202">
      <w:pPr>
        <w:rPr>
          <w:color w:val="000000"/>
        </w:rPr>
      </w:pPr>
    </w:p>
    <w:p w:rsidR="00B82202" w:rsidRDefault="00B82202" w:rsidP="00B82202">
      <w:pPr>
        <w:rPr>
          <w:color w:val="000000"/>
        </w:rPr>
      </w:pPr>
      <w:r>
        <w:rPr>
          <w:color w:val="000000"/>
        </w:rPr>
        <w:t>If you need any advice on sourcing existing questions appropriate to evaluate your intervention or support to formulate your own questions, please email RoSPA’s Research and Evaluation Officer at</w:t>
      </w:r>
    </w:p>
    <w:p w:rsidR="00B82202" w:rsidRDefault="00B82202" w:rsidP="00B82202">
      <w:pPr>
        <w:rPr>
          <w:color w:val="000000"/>
        </w:rPr>
      </w:pPr>
      <w:r>
        <w:rPr>
          <w:color w:val="000000"/>
        </w:rPr>
        <w:t xml:space="preserve"> </w:t>
      </w:r>
      <w:hyperlink r:id="rId13" w:history="1">
        <w:r w:rsidRPr="00B35DCF">
          <w:rPr>
            <w:rStyle w:val="Hyperlink"/>
          </w:rPr>
          <w:t>rneedham@rospa.com</w:t>
        </w:r>
      </w:hyperlink>
      <w:r>
        <w:rPr>
          <w:color w:val="000000"/>
        </w:rPr>
        <w:t>.</w:t>
      </w:r>
    </w:p>
    <w:p w:rsidR="00B82202" w:rsidRDefault="00B82202" w:rsidP="002541D8">
      <w:pPr>
        <w:rPr>
          <w:b/>
          <w:color w:val="000062"/>
          <w:sz w:val="48"/>
          <w:szCs w:val="48"/>
        </w:rPr>
      </w:pPr>
    </w:p>
    <w:p w:rsidR="005B0475" w:rsidRDefault="005B0475" w:rsidP="002541D8">
      <w:pPr>
        <w:pStyle w:val="Heading1"/>
        <w:rPr>
          <w:rFonts w:eastAsiaTheme="minorHAnsi" w:cstheme="minorBidi"/>
          <w:bCs w:val="0"/>
          <w:szCs w:val="48"/>
        </w:rPr>
      </w:pPr>
    </w:p>
    <w:p w:rsidR="00A05278" w:rsidRPr="00734850" w:rsidRDefault="00A05278" w:rsidP="002541D8">
      <w:pPr>
        <w:pStyle w:val="Heading1"/>
        <w:rPr>
          <w:szCs w:val="48"/>
        </w:rPr>
      </w:pPr>
      <w:bookmarkStart w:id="7" w:name="_Toc467483261"/>
      <w:r w:rsidRPr="00734850">
        <w:rPr>
          <w:szCs w:val="48"/>
        </w:rPr>
        <w:t>General Road Safety Attitudes</w:t>
      </w:r>
      <w:bookmarkEnd w:id="7"/>
    </w:p>
    <w:p w:rsidR="00A05278" w:rsidRDefault="00A05278" w:rsidP="002541D8">
      <w:pPr>
        <w:rPr>
          <w:color w:val="000000"/>
        </w:rPr>
      </w:pPr>
      <w:r>
        <w:t xml:space="preserve">These attitude statements can be used to gain an understanding of the overall road safety attitudes of respondents, or of attitudes towards one or more specific issues (such as overtaking). It is unlikely that you will want to </w:t>
      </w:r>
      <w:r w:rsidRPr="00600640">
        <w:t>use all of the statements</w:t>
      </w:r>
      <w:r>
        <w:t>; c</w:t>
      </w:r>
      <w:r w:rsidRPr="00494219">
        <w:rPr>
          <w:color w:val="000000"/>
        </w:rPr>
        <w:t>opy and paste the ones you want to use into your evaluation questionnaire.</w:t>
      </w:r>
    </w:p>
    <w:p w:rsidR="00A05278" w:rsidRDefault="00A05278" w:rsidP="002541D8">
      <w:pPr>
        <w:rPr>
          <w:color w:val="000000"/>
        </w:rPr>
      </w:pPr>
    </w:p>
    <w:p w:rsidR="00A05278" w:rsidRDefault="00A05278" w:rsidP="002541D8">
      <w:pPr>
        <w:rPr>
          <w:color w:val="000000"/>
        </w:rPr>
      </w:pPr>
    </w:p>
    <w:p w:rsidR="00A05278" w:rsidRDefault="00A05278" w:rsidP="002541D8">
      <w:pPr>
        <w:rPr>
          <w:i/>
        </w:rPr>
      </w:pPr>
      <w:r>
        <w:rPr>
          <w:b/>
        </w:rPr>
        <w:t xml:space="preserve">To what extent do you agree or disagree with the following statements? </w:t>
      </w:r>
      <w:r>
        <w:rPr>
          <w:i/>
        </w:rPr>
        <w:t>(Please tick the appropriate column)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709"/>
        <w:gridCol w:w="567"/>
        <w:gridCol w:w="709"/>
        <w:gridCol w:w="567"/>
        <w:gridCol w:w="674"/>
      </w:tblGrid>
      <w:tr w:rsidR="00A05278" w:rsidRPr="00574E1B" w:rsidTr="00A05278">
        <w:trPr>
          <w:cantSplit/>
          <w:trHeight w:val="1855"/>
        </w:trPr>
        <w:tc>
          <w:tcPr>
            <w:tcW w:w="6912" w:type="dxa"/>
          </w:tcPr>
          <w:p w:rsidR="00A05278" w:rsidRPr="00574E1B" w:rsidRDefault="00A05278" w:rsidP="002541D8"/>
        </w:tc>
        <w:tc>
          <w:tcPr>
            <w:tcW w:w="709" w:type="dxa"/>
            <w:textDirection w:val="btLr"/>
          </w:tcPr>
          <w:p w:rsidR="00A05278" w:rsidRPr="00574E1B" w:rsidRDefault="00A05278" w:rsidP="002541D8">
            <w:pPr>
              <w:ind w:left="113" w:right="113"/>
            </w:pPr>
            <w:r w:rsidRPr="00574E1B">
              <w:t xml:space="preserve">Strongly Disagree </w:t>
            </w:r>
          </w:p>
        </w:tc>
        <w:tc>
          <w:tcPr>
            <w:tcW w:w="567" w:type="dxa"/>
            <w:textDirection w:val="btLr"/>
          </w:tcPr>
          <w:p w:rsidR="00A05278" w:rsidRPr="00574E1B" w:rsidRDefault="00A05278" w:rsidP="002541D8">
            <w:pPr>
              <w:ind w:left="113" w:right="113"/>
            </w:pPr>
            <w:r w:rsidRPr="00574E1B">
              <w:t>Disagree</w:t>
            </w:r>
          </w:p>
        </w:tc>
        <w:tc>
          <w:tcPr>
            <w:tcW w:w="709" w:type="dxa"/>
            <w:textDirection w:val="btLr"/>
          </w:tcPr>
          <w:p w:rsidR="00A05278" w:rsidRPr="00574E1B" w:rsidRDefault="00A05278" w:rsidP="002541D8">
            <w:pPr>
              <w:ind w:left="113" w:right="113"/>
            </w:pPr>
            <w:r w:rsidRPr="00574E1B">
              <w:t xml:space="preserve">Neither Agree nor Disagree </w:t>
            </w:r>
          </w:p>
        </w:tc>
        <w:tc>
          <w:tcPr>
            <w:tcW w:w="567" w:type="dxa"/>
            <w:textDirection w:val="btLr"/>
          </w:tcPr>
          <w:p w:rsidR="00A05278" w:rsidRPr="00574E1B" w:rsidRDefault="00A05278" w:rsidP="002541D8">
            <w:pPr>
              <w:ind w:left="113" w:right="113"/>
            </w:pPr>
            <w:r w:rsidRPr="00574E1B">
              <w:t>Agree</w:t>
            </w:r>
          </w:p>
        </w:tc>
        <w:tc>
          <w:tcPr>
            <w:tcW w:w="674" w:type="dxa"/>
            <w:textDirection w:val="btLr"/>
          </w:tcPr>
          <w:p w:rsidR="00A05278" w:rsidRPr="00574E1B" w:rsidRDefault="00A05278" w:rsidP="002541D8">
            <w:pPr>
              <w:ind w:left="113" w:right="113"/>
            </w:pPr>
            <w:r w:rsidRPr="00574E1B">
              <w:t xml:space="preserve">Strongly Agree </w:t>
            </w:r>
          </w:p>
        </w:tc>
      </w:tr>
      <w:tr w:rsidR="00A05278" w:rsidRPr="00574E1B" w:rsidTr="00A05278">
        <w:tc>
          <w:tcPr>
            <w:tcW w:w="6912" w:type="dxa"/>
          </w:tcPr>
          <w:p w:rsidR="00A05278" w:rsidRPr="00A97D4F" w:rsidRDefault="00A05278" w:rsidP="002541D8">
            <w:pPr>
              <w:rPr>
                <w:vertAlign w:val="superscript"/>
              </w:rPr>
            </w:pPr>
            <w:r>
              <w:t xml:space="preserve">I think that I am a safer driver than most. </w:t>
            </w:r>
            <w:r>
              <w:rPr>
                <w:vertAlign w:val="superscript"/>
              </w:rPr>
              <w:t>1</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Default="00A05278" w:rsidP="002541D8">
            <w:r>
              <w:t xml:space="preserve">I sometimes get annoyed with other drivers. </w:t>
            </w:r>
            <w:r>
              <w:rPr>
                <w:vertAlign w:val="superscript"/>
              </w:rPr>
              <w:t>1</w:t>
            </w:r>
            <w:r>
              <w:t xml:space="preserve"> </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 consider myself to be a law-abiding driver. </w:t>
            </w:r>
            <w:r>
              <w:rPr>
                <w:vertAlign w:val="superscript"/>
              </w:rPr>
              <w:t>1</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 sometimes get nervous when I am driving. </w:t>
            </w:r>
            <w:r>
              <w:rPr>
                <w:vertAlign w:val="superscript"/>
              </w:rPr>
              <w:t>1</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Some people can drive perfectly safely after drinking three or four pints of beer.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People stopped by the police for close following are unlucky because lots of people do it.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 would welcome further use of double white lines to let me know when it is safe to overtake.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 think the police should start breathalysing a lot more drivers around pub closing times.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It is quite acceptable to take a slight risk when overtaking.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Close following isn’t really a serious problem at the moment.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Some drivers can be perfectly safe overtaking in situations that would be risky for others.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Even one drink makes you less safe as a driver.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Some people can drive perfectly safely even when they only leave a small gap behind the vehicle in the front.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The aim of the police should be to stop as many people as possible overtaking in risky circumstances.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It’s hard to have a good time if everyone else is drinking but you have to limit yourself because you’re driving.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 would be happier if close following regulations were more strictly applied.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Even driving slightly too close to the car in front makes you less safe as a driver.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 think it is okay to overtake in risky circumstances as long as you drive within your capabilities.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lastRenderedPageBreak/>
              <w:t xml:space="preserve">The law should be changed so that drivers aren’t allowed to drink any alcohol.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It is quite acceptable to drive after only one or two drinks.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On the whole people aren’t aware of the dangers involved in close following.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 would be happier if the speed limits were more strictly enforced.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The aim of the police should be to stop as many drink-drivers as possible.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People stopped by the police for risky overtaking are unlucky because lots of people do it.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Harsher penalties should be introduced for drivers who drive too close to the car in front.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It’s okay to drive faster than the speed limit as long as you drive carefully.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 know exactly what risks I can take when I overtake.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Random breath testing of drivers should be introduced.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People stopped by the police for speeding are unlucky because lots of people do it.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 think the stopping distances in the Highway Code are too great for people to take notice of them.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 would be happier if there was a clamp down on dangerous overtaking.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Speeding is one of the main causes of road accidents.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 think I know exactly how much I can drink and still be under the limit.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It is quite acceptable to drive closer to the car in front than is recommended.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Sometimes you have to drive in excess of the speed limit in order to keep up with the flow of the traffic.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I would favour a clamp down on drivers who drive too close to the vehicle in front.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Risky overtaking isn’t really a serious problem at the moment.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A05278">
        <w:tc>
          <w:tcPr>
            <w:tcW w:w="6912" w:type="dxa"/>
          </w:tcPr>
          <w:p w:rsidR="00A05278" w:rsidRPr="00A97D4F" w:rsidRDefault="00A05278" w:rsidP="002541D8">
            <w:pPr>
              <w:rPr>
                <w:vertAlign w:val="superscript"/>
              </w:rPr>
            </w:pPr>
            <w:r>
              <w:t xml:space="preserve">The amount of alcohol you’re allowed to drink before driving is too high. </w:t>
            </w:r>
            <w:r>
              <w:rPr>
                <w:vertAlign w:val="superscript"/>
              </w:rPr>
              <w:t>2</w:t>
            </w:r>
          </w:p>
        </w:tc>
        <w:tc>
          <w:tcPr>
            <w:tcW w:w="709"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bl>
    <w:p w:rsidR="00A05278" w:rsidRPr="00494219" w:rsidRDefault="00A05278" w:rsidP="002541D8"/>
    <w:p w:rsidR="00A05278" w:rsidRPr="00A05278" w:rsidRDefault="00A05278" w:rsidP="002541D8">
      <w:pPr>
        <w:jc w:val="left"/>
        <w:rPr>
          <w:color w:val="000062"/>
        </w:rPr>
      </w:pPr>
    </w:p>
    <w:p w:rsidR="00A05278" w:rsidRDefault="00A05278" w:rsidP="002541D8">
      <w:pPr>
        <w:rPr>
          <w:b/>
          <w:color w:val="000062"/>
          <w:sz w:val="48"/>
          <w:szCs w:val="48"/>
        </w:rPr>
      </w:pPr>
    </w:p>
    <w:p w:rsidR="00A05278" w:rsidRDefault="00A05278" w:rsidP="002541D8">
      <w:pPr>
        <w:rPr>
          <w:b/>
          <w:color w:val="000062"/>
          <w:sz w:val="48"/>
          <w:szCs w:val="48"/>
        </w:rPr>
      </w:pPr>
    </w:p>
    <w:p w:rsidR="002541D8" w:rsidRDefault="002541D8" w:rsidP="002541D8">
      <w:pPr>
        <w:pStyle w:val="Heading1"/>
        <w:rPr>
          <w:szCs w:val="48"/>
        </w:rPr>
      </w:pPr>
    </w:p>
    <w:p w:rsidR="002541D8" w:rsidRDefault="002541D8" w:rsidP="002541D8">
      <w:pPr>
        <w:pStyle w:val="Heading1"/>
        <w:rPr>
          <w:szCs w:val="48"/>
        </w:rPr>
      </w:pPr>
    </w:p>
    <w:p w:rsidR="002541D8" w:rsidRDefault="002541D8" w:rsidP="002541D8"/>
    <w:p w:rsidR="002541D8" w:rsidRDefault="002541D8" w:rsidP="002541D8"/>
    <w:p w:rsidR="002541D8" w:rsidRPr="002541D8" w:rsidRDefault="002541D8" w:rsidP="002541D8"/>
    <w:p w:rsidR="002541D8" w:rsidRDefault="002541D8" w:rsidP="002541D8">
      <w:pPr>
        <w:pStyle w:val="Heading1"/>
        <w:rPr>
          <w:szCs w:val="48"/>
        </w:rPr>
      </w:pPr>
    </w:p>
    <w:p w:rsidR="00A05278" w:rsidRPr="00734850" w:rsidRDefault="00CC487A" w:rsidP="002541D8">
      <w:pPr>
        <w:pStyle w:val="Heading1"/>
        <w:rPr>
          <w:szCs w:val="48"/>
        </w:rPr>
      </w:pPr>
      <w:bookmarkStart w:id="8" w:name="_Toc467483262"/>
      <w:r>
        <w:rPr>
          <w:szCs w:val="48"/>
        </w:rPr>
        <w:t>Attitudes towards Speed L</w:t>
      </w:r>
      <w:r w:rsidR="00A05278" w:rsidRPr="00734850">
        <w:rPr>
          <w:szCs w:val="48"/>
        </w:rPr>
        <w:t>imits</w:t>
      </w:r>
      <w:bookmarkEnd w:id="8"/>
    </w:p>
    <w:p w:rsidR="00A05278" w:rsidRDefault="00A05278" w:rsidP="002541D8">
      <w:pPr>
        <w:rPr>
          <w:color w:val="000062"/>
        </w:rPr>
      </w:pPr>
    </w:p>
    <w:p w:rsidR="00A05278" w:rsidRDefault="00A05278" w:rsidP="002541D8">
      <w:pPr>
        <w:rPr>
          <w:color w:val="000000"/>
        </w:rPr>
      </w:pPr>
      <w:r>
        <w:t>These attitude statements and questions can be used to gain an understanding of the attitudes of respondents towards speeding and speed limits.</w:t>
      </w:r>
      <w:r w:rsidRPr="00494219">
        <w:t xml:space="preserve"> </w:t>
      </w:r>
      <w:r w:rsidRPr="00494219">
        <w:rPr>
          <w:color w:val="000000"/>
        </w:rPr>
        <w:t xml:space="preserve">Copy and paste the ones you want to use into your evaluation </w:t>
      </w:r>
    </w:p>
    <w:p w:rsidR="00A05278" w:rsidRDefault="00A05278" w:rsidP="002541D8">
      <w:pPr>
        <w:rPr>
          <w:color w:val="000000"/>
        </w:rPr>
      </w:pPr>
      <w:r w:rsidRPr="00494219">
        <w:rPr>
          <w:color w:val="000000"/>
        </w:rPr>
        <w:t>questionnaire.</w:t>
      </w:r>
    </w:p>
    <w:p w:rsidR="00A05278" w:rsidRDefault="00A05278" w:rsidP="002541D8">
      <w:pPr>
        <w:rPr>
          <w:color w:val="000000"/>
        </w:rPr>
      </w:pPr>
    </w:p>
    <w:p w:rsidR="009657F8" w:rsidRDefault="009657F8" w:rsidP="002541D8">
      <w:pPr>
        <w:rPr>
          <w:b/>
        </w:rPr>
      </w:pPr>
    </w:p>
    <w:p w:rsidR="009657F8" w:rsidRDefault="009657F8" w:rsidP="002541D8">
      <w:pPr>
        <w:rPr>
          <w:b/>
        </w:rPr>
      </w:pPr>
    </w:p>
    <w:p w:rsidR="00A05278" w:rsidRDefault="00A05278" w:rsidP="002541D8">
      <w:pPr>
        <w:rPr>
          <w:i/>
        </w:rPr>
      </w:pPr>
      <w:r>
        <w:rPr>
          <w:b/>
        </w:rPr>
        <w:t xml:space="preserve">To what extent do you agree or disagree with the following statements? </w:t>
      </w:r>
      <w:r>
        <w:rPr>
          <w:i/>
        </w:rPr>
        <w:t>(Please tick the appropriate column)</w:t>
      </w:r>
    </w:p>
    <w:p w:rsidR="009657F8" w:rsidRDefault="009657F8" w:rsidP="002541D8">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4"/>
        <w:gridCol w:w="567"/>
        <w:gridCol w:w="567"/>
        <w:gridCol w:w="709"/>
        <w:gridCol w:w="567"/>
        <w:gridCol w:w="674"/>
      </w:tblGrid>
      <w:tr w:rsidR="00A05278" w:rsidRPr="00574E1B" w:rsidTr="009657F8">
        <w:trPr>
          <w:cantSplit/>
          <w:trHeight w:val="1855"/>
        </w:trPr>
        <w:tc>
          <w:tcPr>
            <w:tcW w:w="7054" w:type="dxa"/>
          </w:tcPr>
          <w:p w:rsidR="00A05278" w:rsidRPr="00574E1B" w:rsidRDefault="00A05278" w:rsidP="002541D8"/>
        </w:tc>
        <w:tc>
          <w:tcPr>
            <w:tcW w:w="567" w:type="dxa"/>
            <w:textDirection w:val="btLr"/>
          </w:tcPr>
          <w:p w:rsidR="00A05278" w:rsidRPr="00574E1B" w:rsidRDefault="00A05278" w:rsidP="002541D8">
            <w:pPr>
              <w:ind w:left="113" w:right="113"/>
            </w:pPr>
            <w:r w:rsidRPr="00574E1B">
              <w:t xml:space="preserve">Strongly Disagree </w:t>
            </w:r>
          </w:p>
        </w:tc>
        <w:tc>
          <w:tcPr>
            <w:tcW w:w="567" w:type="dxa"/>
            <w:textDirection w:val="btLr"/>
          </w:tcPr>
          <w:p w:rsidR="00A05278" w:rsidRPr="00574E1B" w:rsidRDefault="00A05278" w:rsidP="002541D8">
            <w:pPr>
              <w:ind w:left="113" w:right="113"/>
            </w:pPr>
            <w:r w:rsidRPr="00574E1B">
              <w:t>Disagree</w:t>
            </w:r>
          </w:p>
        </w:tc>
        <w:tc>
          <w:tcPr>
            <w:tcW w:w="709" w:type="dxa"/>
            <w:textDirection w:val="btLr"/>
          </w:tcPr>
          <w:p w:rsidR="00A05278" w:rsidRPr="00574E1B" w:rsidRDefault="00A05278" w:rsidP="002541D8">
            <w:pPr>
              <w:ind w:left="113" w:right="113"/>
            </w:pPr>
            <w:r w:rsidRPr="00574E1B">
              <w:t xml:space="preserve">Neither Agree nor Disagree </w:t>
            </w:r>
          </w:p>
        </w:tc>
        <w:tc>
          <w:tcPr>
            <w:tcW w:w="567" w:type="dxa"/>
            <w:textDirection w:val="btLr"/>
          </w:tcPr>
          <w:p w:rsidR="00A05278" w:rsidRPr="00574E1B" w:rsidRDefault="00A05278" w:rsidP="002541D8">
            <w:pPr>
              <w:ind w:left="113" w:right="113"/>
            </w:pPr>
            <w:r w:rsidRPr="00574E1B">
              <w:t>Agree</w:t>
            </w:r>
          </w:p>
        </w:tc>
        <w:tc>
          <w:tcPr>
            <w:tcW w:w="674" w:type="dxa"/>
            <w:textDirection w:val="btLr"/>
          </w:tcPr>
          <w:p w:rsidR="00A05278" w:rsidRPr="00574E1B" w:rsidRDefault="00A05278" w:rsidP="002541D8">
            <w:pPr>
              <w:ind w:left="113" w:right="113"/>
            </w:pPr>
            <w:r w:rsidRPr="00574E1B">
              <w:t xml:space="preserve">Strongly Agree </w:t>
            </w:r>
          </w:p>
        </w:tc>
      </w:tr>
      <w:tr w:rsidR="00A05278" w:rsidRPr="00574E1B" w:rsidTr="009657F8">
        <w:tc>
          <w:tcPr>
            <w:tcW w:w="7054" w:type="dxa"/>
          </w:tcPr>
          <w:p w:rsidR="00A05278" w:rsidRPr="00574E1B" w:rsidRDefault="00A05278" w:rsidP="002541D8">
            <w:r w:rsidRPr="00574E1B">
              <w:t>Speed limits are often set too low, with the result that many drivers ignore them.</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574E1B" w:rsidRDefault="00A05278" w:rsidP="002541D8">
            <w:r w:rsidRPr="00574E1B">
              <w:t>I know exactly how fast I can drive and still drive safely</w:t>
            </w:r>
            <w:r>
              <w:t>.</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574E1B" w:rsidRDefault="00A05278" w:rsidP="002541D8">
            <w:r w:rsidRPr="00574E1B">
              <w:t>I would favour stricter enforcement of</w:t>
            </w:r>
            <w:r>
              <w:t xml:space="preserve"> the speed limit on 30mph roads.</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5B0475" w:rsidRDefault="00A05278" w:rsidP="002541D8">
            <w:r w:rsidRPr="00574E1B">
              <w:t>Even driving slightly faster than the speed limit makes you less safe as a driver</w:t>
            </w:r>
            <w:r w:rsidR="005B0475">
              <w:rPr>
                <w:vertAlign w:val="superscript"/>
              </w:rPr>
              <w:t xml:space="preserve"> 2</w:t>
            </w:r>
            <w:r w:rsidR="005B0475">
              <w:t>.</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574E1B" w:rsidRDefault="00A05278" w:rsidP="002541D8">
            <w:r w:rsidRPr="00574E1B">
              <w:t>Stricter enforcement of speed limits on 30mph roads would be effective in reducing the occurrence of road accidents</w:t>
            </w:r>
            <w:r>
              <w:t>.</w:t>
            </w:r>
            <w:r w:rsidRPr="00574E1B">
              <w:t xml:space="preserve"> </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574E1B" w:rsidRDefault="00A05278" w:rsidP="002541D8">
            <w:r>
              <w:t xml:space="preserve">It is okay to drive up to 10mph faster than the speed limit on 60mph roads, if conditions allow. </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Default="00A05278" w:rsidP="002541D8">
            <w:r>
              <w:t xml:space="preserve">Keeping to the posted speed limits makes you a safer driver. </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Default="00A05278" w:rsidP="002541D8">
            <w:r>
              <w:t>Exceeding the speed limit is just a part of everyday driving for me.</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Default="00A05278" w:rsidP="002541D8">
            <w:r>
              <w:t>If I am in a hurry it is okay to exceed the speed limit.</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A97D4F" w:rsidRDefault="00A05278" w:rsidP="002541D8">
            <w:pPr>
              <w:rPr>
                <w:vertAlign w:val="superscript"/>
              </w:rPr>
            </w:pPr>
            <w:r>
              <w:t xml:space="preserve">I use my own judgement, not speed limits, to decide my speed on the road. </w:t>
            </w:r>
            <w:r>
              <w:rPr>
                <w:vertAlign w:val="superscript"/>
              </w:rPr>
              <w:t>3</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A97D4F" w:rsidRDefault="00A05278" w:rsidP="002541D8">
            <w:pPr>
              <w:rPr>
                <w:vertAlign w:val="superscript"/>
              </w:rPr>
            </w:pPr>
            <w:r>
              <w:t xml:space="preserve">It is just too difficult to stick to the speed limit. </w:t>
            </w:r>
            <w:r>
              <w:rPr>
                <w:vertAlign w:val="superscript"/>
              </w:rPr>
              <w:t>3</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A97D4F" w:rsidRDefault="00A05278" w:rsidP="002541D8">
            <w:pPr>
              <w:rPr>
                <w:vertAlign w:val="superscript"/>
              </w:rPr>
            </w:pPr>
            <w:r>
              <w:t xml:space="preserve">I tend to select my speed on the road dependent on how fast others are driving. </w:t>
            </w:r>
            <w:r>
              <w:rPr>
                <w:vertAlign w:val="superscript"/>
              </w:rPr>
              <w:t>3</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A97D4F" w:rsidRDefault="00A05278" w:rsidP="002541D8">
            <w:pPr>
              <w:rPr>
                <w:vertAlign w:val="superscript"/>
              </w:rPr>
            </w:pPr>
            <w:r>
              <w:t xml:space="preserve">Breaking speed limits is not an acceptable behaviour in most circumstances. </w:t>
            </w:r>
            <w:r>
              <w:rPr>
                <w:vertAlign w:val="superscript"/>
              </w:rPr>
              <w:t>3</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A97D4F" w:rsidRDefault="00A05278" w:rsidP="002541D8">
            <w:pPr>
              <w:rPr>
                <w:vertAlign w:val="superscript"/>
              </w:rPr>
            </w:pPr>
            <w:r>
              <w:t xml:space="preserve">Most people drive too quickly. </w:t>
            </w:r>
            <w:r>
              <w:rPr>
                <w:vertAlign w:val="superscript"/>
              </w:rPr>
              <w:t>3</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A97D4F" w:rsidRDefault="00A05278" w:rsidP="002541D8">
            <w:pPr>
              <w:rPr>
                <w:vertAlign w:val="superscript"/>
              </w:rPr>
            </w:pPr>
            <w:r>
              <w:t xml:space="preserve">It is fine to break the speed limit, as long as I know that I am safe and in control of my vehicle. </w:t>
            </w:r>
            <w:r>
              <w:rPr>
                <w:vertAlign w:val="superscript"/>
              </w:rPr>
              <w:t>3</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A97D4F" w:rsidRDefault="00A05278" w:rsidP="002541D8">
            <w:pPr>
              <w:rPr>
                <w:vertAlign w:val="superscript"/>
              </w:rPr>
            </w:pPr>
            <w:r>
              <w:t xml:space="preserve">Lower speed limits increase congestion on the roads. </w:t>
            </w:r>
            <w:r>
              <w:rPr>
                <w:vertAlign w:val="superscript"/>
              </w:rPr>
              <w:t>3</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A97D4F" w:rsidRDefault="00A05278" w:rsidP="002541D8">
            <w:pPr>
              <w:rPr>
                <w:vertAlign w:val="superscript"/>
              </w:rPr>
            </w:pPr>
            <w:r>
              <w:t xml:space="preserve">I would support a lower speed limit throughout residential areas. </w:t>
            </w:r>
            <w:r>
              <w:rPr>
                <w:vertAlign w:val="superscript"/>
              </w:rPr>
              <w:t>3</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E36313" w:rsidRDefault="00A05278" w:rsidP="002541D8">
            <w:pPr>
              <w:rPr>
                <w:vertAlign w:val="superscript"/>
              </w:rPr>
            </w:pPr>
            <w:r>
              <w:t xml:space="preserve">Decreasing the speed limit on motorways is a good idea. </w:t>
            </w:r>
            <w:r>
              <w:rPr>
                <w:vertAlign w:val="superscript"/>
              </w:rPr>
              <w:t>4</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E36313" w:rsidRDefault="00A05278" w:rsidP="002541D8">
            <w:pPr>
              <w:rPr>
                <w:vertAlign w:val="superscript"/>
              </w:rPr>
            </w:pPr>
            <w:r>
              <w:t xml:space="preserve">Even at night-time on quiet roads it is important to keep within the speed limit. </w:t>
            </w:r>
            <w:r>
              <w:rPr>
                <w:vertAlign w:val="superscript"/>
              </w:rPr>
              <w:t>4</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E36313" w:rsidRDefault="00A05278" w:rsidP="002541D8">
            <w:pPr>
              <w:rPr>
                <w:vertAlign w:val="superscript"/>
              </w:rPr>
            </w:pPr>
            <w:r>
              <w:t xml:space="preserve">People should drive slower than the speed limit when it is raining. </w:t>
            </w:r>
            <w:r>
              <w:rPr>
                <w:vertAlign w:val="superscript"/>
              </w:rPr>
              <w:t>4</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E36313" w:rsidRDefault="00A05278" w:rsidP="002541D8">
            <w:pPr>
              <w:rPr>
                <w:vertAlign w:val="superscript"/>
              </w:rPr>
            </w:pPr>
            <w:r>
              <w:t xml:space="preserve">In towns with lots of pedestrians the speed limit should be 20mph. </w:t>
            </w:r>
            <w:r>
              <w:rPr>
                <w:vertAlign w:val="superscript"/>
              </w:rPr>
              <w:t>4</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E36313" w:rsidRDefault="00A05278" w:rsidP="002541D8">
            <w:pPr>
              <w:rPr>
                <w:vertAlign w:val="superscript"/>
              </w:rPr>
            </w:pPr>
            <w:r>
              <w:t xml:space="preserve">Penalties for speeding should be more severe. </w:t>
            </w:r>
            <w:r>
              <w:rPr>
                <w:vertAlign w:val="superscript"/>
              </w:rPr>
              <w:t>4</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E36313" w:rsidRDefault="00A05278" w:rsidP="002541D8">
            <w:pPr>
              <w:rPr>
                <w:vertAlign w:val="superscript"/>
              </w:rPr>
            </w:pPr>
            <w:r>
              <w:t xml:space="preserve">Most drivers will drive a bit over the speed limit if they think it is safe. </w:t>
            </w:r>
            <w:r>
              <w:rPr>
                <w:vertAlign w:val="superscript"/>
              </w:rPr>
              <w:t>1</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E36313" w:rsidRDefault="00A05278" w:rsidP="002541D8">
            <w:pPr>
              <w:rPr>
                <w:vertAlign w:val="superscript"/>
              </w:rPr>
            </w:pPr>
            <w:r>
              <w:t xml:space="preserve">The faster the speed the more likely that someone will suffer a serious injury in an accident. </w:t>
            </w:r>
            <w:r>
              <w:rPr>
                <w:vertAlign w:val="superscript"/>
              </w:rPr>
              <w:t>1</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E36313" w:rsidRDefault="00A05278" w:rsidP="002541D8">
            <w:pPr>
              <w:rPr>
                <w:vertAlign w:val="superscript"/>
              </w:rPr>
            </w:pPr>
            <w:r>
              <w:t xml:space="preserve">People I know sometimes break the speed limit when driving. </w:t>
            </w:r>
            <w:r>
              <w:rPr>
                <w:vertAlign w:val="superscript"/>
              </w:rPr>
              <w:t>1</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E36313" w:rsidRDefault="00A05278" w:rsidP="002541D8">
            <w:pPr>
              <w:rPr>
                <w:vertAlign w:val="superscript"/>
              </w:rPr>
            </w:pPr>
            <w:r>
              <w:t xml:space="preserve">Drivers should keep up with the traffic flow even if it is above the limit. </w:t>
            </w:r>
            <w:r>
              <w:rPr>
                <w:vertAlign w:val="superscript"/>
              </w:rPr>
              <w:t>1</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Pr="00E36313" w:rsidRDefault="00A05278" w:rsidP="002541D8">
            <w:pPr>
              <w:rPr>
                <w:vertAlign w:val="superscript"/>
              </w:rPr>
            </w:pPr>
            <w:r>
              <w:t xml:space="preserve">Drivers should always stay within the speed limit. </w:t>
            </w:r>
            <w:r>
              <w:rPr>
                <w:vertAlign w:val="superscript"/>
              </w:rPr>
              <w:t>1</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r w:rsidR="00A05278" w:rsidRPr="00574E1B" w:rsidTr="009657F8">
        <w:tc>
          <w:tcPr>
            <w:tcW w:w="7054" w:type="dxa"/>
          </w:tcPr>
          <w:p w:rsidR="00A05278" w:rsidRDefault="00A05278" w:rsidP="002541D8">
            <w:r>
              <w:t xml:space="preserve">People should be free to drive as fast as they feel safe to. </w:t>
            </w:r>
            <w:r>
              <w:rPr>
                <w:vertAlign w:val="superscript"/>
              </w:rPr>
              <w:t>1</w:t>
            </w:r>
            <w:r>
              <w:t xml:space="preserve"> </w:t>
            </w:r>
          </w:p>
        </w:tc>
        <w:tc>
          <w:tcPr>
            <w:tcW w:w="567" w:type="dxa"/>
          </w:tcPr>
          <w:p w:rsidR="00A05278" w:rsidRPr="00574E1B" w:rsidRDefault="00A05278" w:rsidP="002541D8"/>
        </w:tc>
        <w:tc>
          <w:tcPr>
            <w:tcW w:w="567" w:type="dxa"/>
          </w:tcPr>
          <w:p w:rsidR="00A05278" w:rsidRPr="00574E1B" w:rsidRDefault="00A05278" w:rsidP="002541D8"/>
        </w:tc>
        <w:tc>
          <w:tcPr>
            <w:tcW w:w="709" w:type="dxa"/>
          </w:tcPr>
          <w:p w:rsidR="00A05278" w:rsidRPr="00574E1B" w:rsidRDefault="00A05278" w:rsidP="002541D8"/>
        </w:tc>
        <w:tc>
          <w:tcPr>
            <w:tcW w:w="567" w:type="dxa"/>
          </w:tcPr>
          <w:p w:rsidR="00A05278" w:rsidRPr="00574E1B" w:rsidRDefault="00A05278" w:rsidP="002541D8"/>
        </w:tc>
        <w:tc>
          <w:tcPr>
            <w:tcW w:w="674" w:type="dxa"/>
          </w:tcPr>
          <w:p w:rsidR="00A05278" w:rsidRPr="00574E1B" w:rsidRDefault="00A05278" w:rsidP="002541D8"/>
        </w:tc>
      </w:tr>
    </w:tbl>
    <w:p w:rsidR="00A05278" w:rsidRPr="00A05278" w:rsidRDefault="00A05278" w:rsidP="002541D8">
      <w:pPr>
        <w:rPr>
          <w:color w:val="000000"/>
        </w:rPr>
      </w:pPr>
    </w:p>
    <w:p w:rsidR="009657F8" w:rsidRDefault="009657F8" w:rsidP="002541D8">
      <w:pPr>
        <w:rPr>
          <w:b/>
          <w:color w:val="000000"/>
        </w:rPr>
      </w:pPr>
    </w:p>
    <w:p w:rsidR="009657F8" w:rsidRDefault="009657F8" w:rsidP="002541D8">
      <w:pPr>
        <w:rPr>
          <w:b/>
          <w:color w:val="000000"/>
        </w:rPr>
      </w:pPr>
    </w:p>
    <w:p w:rsidR="009657F8" w:rsidRPr="00E36313" w:rsidRDefault="009657F8" w:rsidP="002541D8">
      <w:pPr>
        <w:rPr>
          <w:color w:val="000000"/>
          <w:vertAlign w:val="superscript"/>
        </w:rPr>
      </w:pPr>
      <w:r>
        <w:rPr>
          <w:b/>
          <w:color w:val="000000"/>
        </w:rPr>
        <w:t xml:space="preserve">The current speed limit on most urban built up roads is 30mph. What speed limit would you prefer to be set on these roads? </w:t>
      </w:r>
      <w:r>
        <w:rPr>
          <w:i/>
          <w:color w:val="000000"/>
        </w:rPr>
        <w:t xml:space="preserve">(Please ignore dual carriageways, motorways and bypasses) </w:t>
      </w:r>
      <w:r>
        <w:rPr>
          <w:color w:val="000000"/>
          <w:vertAlign w:val="superscript"/>
        </w:rPr>
        <w:t>5</w:t>
      </w:r>
    </w:p>
    <w:p w:rsidR="009657F8" w:rsidRPr="00701955" w:rsidRDefault="009657F8" w:rsidP="002541D8">
      <w:pPr>
        <w:rPr>
          <w:color w:val="000000"/>
        </w:rPr>
      </w:pPr>
      <w:r>
        <w:rPr>
          <w:rFonts w:ascii="Wingdings" w:hAnsi="Wingdings"/>
          <w:color w:val="000000"/>
        </w:rPr>
        <w:t></w:t>
      </w:r>
      <w:r>
        <w:rPr>
          <w:rFonts w:ascii="Wingdings" w:hAnsi="Wingdings"/>
          <w:color w:val="000000"/>
        </w:rPr>
        <w:t></w:t>
      </w:r>
      <w:r>
        <w:rPr>
          <w:color w:val="000000"/>
        </w:rPr>
        <w:t xml:space="preserve">10mph </w:t>
      </w:r>
    </w:p>
    <w:p w:rsidR="009657F8" w:rsidRPr="00701955" w:rsidRDefault="009657F8" w:rsidP="002541D8">
      <w:pPr>
        <w:rPr>
          <w:color w:val="000000"/>
        </w:rPr>
      </w:pPr>
      <w:r>
        <w:rPr>
          <w:rFonts w:ascii="Wingdings" w:hAnsi="Wingdings"/>
          <w:color w:val="000000"/>
        </w:rPr>
        <w:t></w:t>
      </w:r>
      <w:r>
        <w:rPr>
          <w:rFonts w:ascii="Wingdings" w:hAnsi="Wingdings"/>
          <w:color w:val="000000"/>
        </w:rPr>
        <w:t></w:t>
      </w:r>
      <w:r>
        <w:rPr>
          <w:color w:val="000000"/>
        </w:rPr>
        <w:t>20mph</w:t>
      </w:r>
    </w:p>
    <w:p w:rsidR="009657F8" w:rsidRPr="00701955" w:rsidRDefault="009657F8" w:rsidP="002541D8">
      <w:pPr>
        <w:rPr>
          <w:color w:val="000000"/>
        </w:rPr>
      </w:pPr>
      <w:r>
        <w:rPr>
          <w:rFonts w:ascii="Wingdings" w:hAnsi="Wingdings"/>
          <w:color w:val="000000"/>
        </w:rPr>
        <w:t></w:t>
      </w:r>
      <w:r>
        <w:rPr>
          <w:rFonts w:ascii="Wingdings" w:hAnsi="Wingdings"/>
          <w:color w:val="000000"/>
        </w:rPr>
        <w:t></w:t>
      </w:r>
      <w:r>
        <w:rPr>
          <w:color w:val="000000"/>
        </w:rPr>
        <w:t>30mph</w:t>
      </w:r>
    </w:p>
    <w:p w:rsidR="009657F8" w:rsidRPr="00701955" w:rsidRDefault="009657F8" w:rsidP="002541D8">
      <w:pPr>
        <w:rPr>
          <w:color w:val="000000"/>
        </w:rPr>
      </w:pPr>
      <w:r>
        <w:rPr>
          <w:rFonts w:ascii="Wingdings" w:hAnsi="Wingdings"/>
          <w:color w:val="000000"/>
        </w:rPr>
        <w:t></w:t>
      </w:r>
      <w:r>
        <w:rPr>
          <w:rFonts w:ascii="Wingdings" w:hAnsi="Wingdings"/>
          <w:color w:val="000000"/>
        </w:rPr>
        <w:t></w:t>
      </w:r>
      <w:r>
        <w:rPr>
          <w:color w:val="000000"/>
        </w:rPr>
        <w:t xml:space="preserve">40mph </w:t>
      </w:r>
    </w:p>
    <w:p w:rsidR="009657F8" w:rsidRPr="00701955" w:rsidRDefault="009657F8" w:rsidP="002541D8">
      <w:pPr>
        <w:rPr>
          <w:color w:val="000000"/>
        </w:rPr>
      </w:pPr>
      <w:r>
        <w:rPr>
          <w:rFonts w:ascii="Wingdings" w:hAnsi="Wingdings"/>
          <w:color w:val="000000"/>
        </w:rPr>
        <w:t></w:t>
      </w:r>
      <w:r>
        <w:rPr>
          <w:rFonts w:ascii="Wingdings" w:hAnsi="Wingdings"/>
          <w:color w:val="000000"/>
        </w:rPr>
        <w:t></w:t>
      </w:r>
      <w:r>
        <w:rPr>
          <w:color w:val="000000"/>
        </w:rPr>
        <w:t xml:space="preserve">50mph </w:t>
      </w:r>
    </w:p>
    <w:p w:rsidR="009657F8" w:rsidRDefault="009657F8" w:rsidP="002541D8">
      <w:pPr>
        <w:rPr>
          <w:color w:val="000000"/>
        </w:rPr>
      </w:pPr>
      <w:r>
        <w:rPr>
          <w:rFonts w:ascii="Wingdings" w:hAnsi="Wingdings"/>
          <w:color w:val="000000"/>
        </w:rPr>
        <w:t></w:t>
      </w:r>
      <w:r>
        <w:rPr>
          <w:rFonts w:ascii="Wingdings" w:hAnsi="Wingdings"/>
          <w:color w:val="000000"/>
        </w:rPr>
        <w:t></w:t>
      </w:r>
      <w:r>
        <w:rPr>
          <w:color w:val="000000"/>
        </w:rPr>
        <w:t>More than 50mph</w:t>
      </w:r>
    </w:p>
    <w:p w:rsidR="009657F8" w:rsidRDefault="009657F8" w:rsidP="002541D8">
      <w:pPr>
        <w:rPr>
          <w:color w:val="000000"/>
        </w:rPr>
      </w:pPr>
    </w:p>
    <w:p w:rsidR="009657F8" w:rsidRDefault="009657F8" w:rsidP="002541D8">
      <w:pPr>
        <w:rPr>
          <w:color w:val="000000"/>
        </w:rPr>
      </w:pPr>
    </w:p>
    <w:p w:rsidR="009657F8" w:rsidRDefault="009657F8" w:rsidP="002541D8">
      <w:pPr>
        <w:rPr>
          <w:color w:val="000000"/>
        </w:rPr>
      </w:pPr>
    </w:p>
    <w:p w:rsidR="009657F8" w:rsidRDefault="009657F8" w:rsidP="002541D8">
      <w:pPr>
        <w:rPr>
          <w:color w:val="000000"/>
        </w:rPr>
      </w:pPr>
    </w:p>
    <w:p w:rsidR="009657F8" w:rsidRDefault="009657F8" w:rsidP="002541D8">
      <w:pPr>
        <w:rPr>
          <w:color w:val="000000"/>
        </w:rPr>
      </w:pPr>
    </w:p>
    <w:p w:rsidR="009657F8" w:rsidRDefault="009657F8" w:rsidP="002541D8">
      <w:pPr>
        <w:rPr>
          <w:color w:val="000000"/>
        </w:rPr>
      </w:pPr>
    </w:p>
    <w:p w:rsidR="009657F8" w:rsidRDefault="009657F8" w:rsidP="002541D8">
      <w:pPr>
        <w:rPr>
          <w:color w:val="000000"/>
        </w:rPr>
      </w:pPr>
    </w:p>
    <w:p w:rsidR="009657F8" w:rsidRDefault="009657F8" w:rsidP="002541D8">
      <w:pPr>
        <w:rPr>
          <w:color w:val="000000"/>
        </w:rPr>
      </w:pPr>
    </w:p>
    <w:p w:rsidR="009657F8" w:rsidRDefault="009657F8" w:rsidP="002541D8">
      <w:pPr>
        <w:rPr>
          <w:color w:val="000000"/>
        </w:rPr>
      </w:pPr>
    </w:p>
    <w:p w:rsidR="009657F8" w:rsidRDefault="009657F8" w:rsidP="002541D8">
      <w:pPr>
        <w:rPr>
          <w:color w:val="000000"/>
        </w:rPr>
      </w:pPr>
    </w:p>
    <w:p w:rsidR="009657F8" w:rsidRDefault="009657F8" w:rsidP="002541D8">
      <w:pPr>
        <w:rPr>
          <w:color w:val="000000"/>
        </w:rPr>
      </w:pPr>
    </w:p>
    <w:p w:rsidR="009657F8" w:rsidRDefault="009657F8" w:rsidP="002541D8">
      <w:pPr>
        <w:rPr>
          <w:color w:val="000000"/>
        </w:rPr>
      </w:pPr>
    </w:p>
    <w:p w:rsidR="009657F8" w:rsidRDefault="009657F8" w:rsidP="002541D8">
      <w:pPr>
        <w:rPr>
          <w:color w:val="000000"/>
        </w:rPr>
      </w:pPr>
    </w:p>
    <w:p w:rsidR="009657F8" w:rsidRDefault="009657F8" w:rsidP="002541D8">
      <w:pPr>
        <w:rPr>
          <w:color w:val="000000"/>
        </w:rPr>
      </w:pPr>
    </w:p>
    <w:p w:rsidR="009657F8" w:rsidRDefault="009657F8" w:rsidP="002541D8">
      <w:pPr>
        <w:rPr>
          <w:color w:val="000000"/>
        </w:rPr>
      </w:pPr>
    </w:p>
    <w:p w:rsidR="00FD2A12" w:rsidRDefault="00FD2A12" w:rsidP="002541D8">
      <w:pPr>
        <w:pStyle w:val="Heading1"/>
        <w:rPr>
          <w:rFonts w:eastAsiaTheme="minorHAnsi" w:cstheme="minorBidi"/>
          <w:b w:val="0"/>
          <w:bCs w:val="0"/>
          <w:color w:val="000000"/>
          <w:sz w:val="22"/>
          <w:szCs w:val="22"/>
        </w:rPr>
      </w:pPr>
    </w:p>
    <w:p w:rsidR="002541D8" w:rsidRDefault="002541D8" w:rsidP="002541D8">
      <w:pPr>
        <w:pStyle w:val="Heading1"/>
        <w:rPr>
          <w:szCs w:val="48"/>
        </w:rPr>
      </w:pPr>
    </w:p>
    <w:p w:rsidR="002541D8" w:rsidRDefault="002541D8" w:rsidP="002541D8">
      <w:pPr>
        <w:pStyle w:val="Heading1"/>
        <w:rPr>
          <w:szCs w:val="48"/>
        </w:rPr>
      </w:pPr>
    </w:p>
    <w:p w:rsidR="002541D8" w:rsidRDefault="002541D8" w:rsidP="002541D8"/>
    <w:p w:rsidR="002541D8" w:rsidRPr="002541D8" w:rsidRDefault="002541D8" w:rsidP="002541D8"/>
    <w:p w:rsidR="002541D8" w:rsidRDefault="002541D8" w:rsidP="002541D8">
      <w:pPr>
        <w:pStyle w:val="Heading1"/>
        <w:rPr>
          <w:szCs w:val="48"/>
        </w:rPr>
      </w:pPr>
    </w:p>
    <w:p w:rsidR="009657F8" w:rsidRPr="00734850" w:rsidRDefault="00CC487A" w:rsidP="002541D8">
      <w:pPr>
        <w:pStyle w:val="Heading1"/>
        <w:rPr>
          <w:szCs w:val="48"/>
        </w:rPr>
      </w:pPr>
      <w:bookmarkStart w:id="9" w:name="_Toc467483263"/>
      <w:r>
        <w:rPr>
          <w:szCs w:val="48"/>
        </w:rPr>
        <w:t>Attitudes towards Drink D</w:t>
      </w:r>
      <w:r w:rsidR="009657F8" w:rsidRPr="00734850">
        <w:rPr>
          <w:szCs w:val="48"/>
        </w:rPr>
        <w:t>riving</w:t>
      </w:r>
      <w:bookmarkEnd w:id="9"/>
    </w:p>
    <w:p w:rsidR="00734850" w:rsidRPr="00734850" w:rsidRDefault="00734850" w:rsidP="002541D8">
      <w:pPr>
        <w:rPr>
          <w:b/>
          <w:color w:val="000062"/>
        </w:rPr>
      </w:pPr>
    </w:p>
    <w:p w:rsidR="00734850" w:rsidRDefault="00734850" w:rsidP="002541D8">
      <w:pPr>
        <w:rPr>
          <w:color w:val="000000"/>
        </w:rPr>
      </w:pPr>
      <w:r>
        <w:t>These attitude statements can be used to gain an understanding of the attitudes of respondents towards drink driving.</w:t>
      </w:r>
      <w:r w:rsidRPr="00494219">
        <w:t xml:space="preserve"> </w:t>
      </w:r>
      <w:r w:rsidRPr="00494219">
        <w:rPr>
          <w:color w:val="000000"/>
        </w:rPr>
        <w:t>Copy and paste the ones you want to use into your evaluation questionnaire.</w:t>
      </w:r>
    </w:p>
    <w:p w:rsidR="00734850" w:rsidRDefault="00734850" w:rsidP="002541D8">
      <w:pPr>
        <w:rPr>
          <w:color w:val="000000"/>
        </w:rPr>
      </w:pPr>
    </w:p>
    <w:p w:rsidR="00734850" w:rsidRDefault="00734850" w:rsidP="002541D8">
      <w:pPr>
        <w:rPr>
          <w:i/>
        </w:rPr>
      </w:pPr>
      <w:r>
        <w:rPr>
          <w:b/>
        </w:rPr>
        <w:t xml:space="preserve">To what extent do you agree or disagree with the following statements? </w:t>
      </w:r>
      <w:r>
        <w:rPr>
          <w:i/>
        </w:rPr>
        <w:t>(Please tick the appropriate column)</w:t>
      </w:r>
    </w:p>
    <w:p w:rsidR="00734850" w:rsidRDefault="00734850" w:rsidP="002541D8">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708"/>
        <w:gridCol w:w="709"/>
        <w:gridCol w:w="709"/>
        <w:gridCol w:w="567"/>
        <w:gridCol w:w="674"/>
      </w:tblGrid>
      <w:tr w:rsidR="00734850" w:rsidRPr="00574E1B" w:rsidTr="00734850">
        <w:trPr>
          <w:cantSplit/>
          <w:trHeight w:val="1855"/>
        </w:trPr>
        <w:tc>
          <w:tcPr>
            <w:tcW w:w="6771" w:type="dxa"/>
          </w:tcPr>
          <w:p w:rsidR="00734850" w:rsidRPr="00574E1B" w:rsidRDefault="00734850" w:rsidP="002541D8"/>
        </w:tc>
        <w:tc>
          <w:tcPr>
            <w:tcW w:w="708" w:type="dxa"/>
            <w:textDirection w:val="btLr"/>
          </w:tcPr>
          <w:p w:rsidR="00734850" w:rsidRPr="00574E1B" w:rsidRDefault="00734850" w:rsidP="002541D8">
            <w:pPr>
              <w:ind w:left="113" w:right="113"/>
            </w:pPr>
            <w:r w:rsidRPr="00574E1B">
              <w:t xml:space="preserve">Strongly Disagree </w:t>
            </w:r>
          </w:p>
        </w:tc>
        <w:tc>
          <w:tcPr>
            <w:tcW w:w="709" w:type="dxa"/>
            <w:textDirection w:val="btLr"/>
          </w:tcPr>
          <w:p w:rsidR="00734850" w:rsidRPr="00574E1B" w:rsidRDefault="00734850" w:rsidP="002541D8">
            <w:pPr>
              <w:ind w:left="113" w:right="113"/>
            </w:pPr>
            <w:r w:rsidRPr="00574E1B">
              <w:t>Disagree</w:t>
            </w:r>
          </w:p>
        </w:tc>
        <w:tc>
          <w:tcPr>
            <w:tcW w:w="709" w:type="dxa"/>
            <w:textDirection w:val="btLr"/>
          </w:tcPr>
          <w:p w:rsidR="00734850" w:rsidRPr="00574E1B" w:rsidRDefault="00734850" w:rsidP="002541D8">
            <w:pPr>
              <w:ind w:left="113" w:right="113"/>
            </w:pPr>
            <w:r w:rsidRPr="00574E1B">
              <w:t xml:space="preserve">Neither Agree nor Disagree </w:t>
            </w:r>
          </w:p>
        </w:tc>
        <w:tc>
          <w:tcPr>
            <w:tcW w:w="567" w:type="dxa"/>
            <w:textDirection w:val="btLr"/>
          </w:tcPr>
          <w:p w:rsidR="00734850" w:rsidRPr="00574E1B" w:rsidRDefault="00734850" w:rsidP="002541D8">
            <w:pPr>
              <w:ind w:left="113" w:right="113"/>
            </w:pPr>
            <w:r w:rsidRPr="00574E1B">
              <w:t>Agree</w:t>
            </w:r>
          </w:p>
        </w:tc>
        <w:tc>
          <w:tcPr>
            <w:tcW w:w="674" w:type="dxa"/>
            <w:textDirection w:val="btLr"/>
          </w:tcPr>
          <w:p w:rsidR="00734850" w:rsidRPr="00574E1B" w:rsidRDefault="00734850" w:rsidP="002541D8">
            <w:pPr>
              <w:ind w:left="113" w:right="113"/>
            </w:pPr>
            <w:r w:rsidRPr="00574E1B">
              <w:t xml:space="preserve">Strongly Agree </w:t>
            </w:r>
          </w:p>
        </w:tc>
      </w:tr>
      <w:tr w:rsidR="00734850" w:rsidRPr="00574E1B" w:rsidTr="00734850">
        <w:tc>
          <w:tcPr>
            <w:tcW w:w="6771" w:type="dxa"/>
          </w:tcPr>
          <w:p w:rsidR="00734850" w:rsidRPr="00E36313" w:rsidRDefault="00734850" w:rsidP="002541D8">
            <w:pPr>
              <w:rPr>
                <w:vertAlign w:val="superscript"/>
              </w:rPr>
            </w:pPr>
            <w:r>
              <w:t xml:space="preserve">Most drivers will drive after drinking alcohol if they think that they are under the limit. </w:t>
            </w:r>
            <w:r>
              <w:rPr>
                <w:vertAlign w:val="superscript"/>
              </w:rPr>
              <w:t>1</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Having one or two alcoholic drinks doesn’t make drivers more likely to crash. </w:t>
            </w:r>
            <w:r>
              <w:rPr>
                <w:vertAlign w:val="superscript"/>
              </w:rPr>
              <w:t>1</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People I know sometimes drive when they might be over the limit. </w:t>
            </w:r>
            <w:r>
              <w:rPr>
                <w:vertAlign w:val="superscript"/>
              </w:rPr>
              <w:t>1</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It is difficult to know how much alcohol you can drink and be safe. </w:t>
            </w:r>
            <w:r>
              <w:rPr>
                <w:vertAlign w:val="superscript"/>
              </w:rPr>
              <w:t>1</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Drivers should not drink any alcohol before driving. </w:t>
            </w:r>
            <w:r>
              <w:rPr>
                <w:vertAlign w:val="superscript"/>
              </w:rPr>
              <w:t>1</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People should be free to judge how much they can safely drink. </w:t>
            </w:r>
            <w:r>
              <w:rPr>
                <w:vertAlign w:val="superscript"/>
              </w:rPr>
              <w:t>1</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People who drink and drive should lose their driving licence. </w:t>
            </w:r>
            <w:r>
              <w:rPr>
                <w:vertAlign w:val="superscript"/>
              </w:rPr>
              <w:t>6</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People who drink and drive should receive a prison sentence. </w:t>
            </w:r>
            <w:r>
              <w:rPr>
                <w:vertAlign w:val="superscript"/>
              </w:rPr>
              <w:t>6</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It is okay to drink and drive, as long as you don’t get caught. </w:t>
            </w:r>
            <w:r>
              <w:rPr>
                <w:vertAlign w:val="superscript"/>
              </w:rPr>
              <w:t>6</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Everyone drinks and drives once in a while. </w:t>
            </w:r>
            <w:r>
              <w:rPr>
                <w:vertAlign w:val="superscript"/>
              </w:rPr>
              <w:t>6</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The dangers of drink driving are exaggerated. </w:t>
            </w:r>
            <w:r>
              <w:rPr>
                <w:vertAlign w:val="superscript"/>
              </w:rPr>
              <w:t>6</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The police spend too much time hassling drink drivers. </w:t>
            </w:r>
            <w:r>
              <w:rPr>
                <w:vertAlign w:val="superscript"/>
              </w:rPr>
              <w:t>6</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It is okay to drive after drinking, as long as you are not drunk. </w:t>
            </w:r>
            <w:r>
              <w:rPr>
                <w:vertAlign w:val="superscript"/>
              </w:rPr>
              <w:t>6</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Most of my friends think it is okay to drink and drive. </w:t>
            </w:r>
            <w:r>
              <w:rPr>
                <w:vertAlign w:val="superscript"/>
              </w:rPr>
              <w:t>6</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My friends would think I was really stupid if I drove after drinking alcohol. </w:t>
            </w:r>
            <w:r>
              <w:rPr>
                <w:vertAlign w:val="superscript"/>
              </w:rPr>
              <w:t>6</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r w:rsidR="00734850" w:rsidRPr="00574E1B" w:rsidTr="00734850">
        <w:tc>
          <w:tcPr>
            <w:tcW w:w="6771" w:type="dxa"/>
          </w:tcPr>
          <w:p w:rsidR="00734850" w:rsidRPr="00E36313" w:rsidRDefault="00734850" w:rsidP="002541D8">
            <w:pPr>
              <w:rPr>
                <w:vertAlign w:val="superscript"/>
              </w:rPr>
            </w:pPr>
            <w:r>
              <w:t xml:space="preserve">I would favour stricter enforcement of drink driving laws. </w:t>
            </w:r>
            <w:r>
              <w:rPr>
                <w:vertAlign w:val="superscript"/>
              </w:rPr>
              <w:t>6</w:t>
            </w:r>
          </w:p>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567" w:type="dxa"/>
          </w:tcPr>
          <w:p w:rsidR="00734850" w:rsidRPr="00574E1B" w:rsidRDefault="00734850" w:rsidP="002541D8"/>
        </w:tc>
        <w:tc>
          <w:tcPr>
            <w:tcW w:w="674" w:type="dxa"/>
          </w:tcPr>
          <w:p w:rsidR="00734850" w:rsidRPr="00574E1B" w:rsidRDefault="00734850" w:rsidP="002541D8"/>
        </w:tc>
      </w:tr>
    </w:tbl>
    <w:p w:rsidR="00734850" w:rsidRPr="00494219" w:rsidRDefault="00734850" w:rsidP="002541D8"/>
    <w:p w:rsidR="009657F8" w:rsidRDefault="009657F8" w:rsidP="002541D8">
      <w:pPr>
        <w:rPr>
          <w:color w:val="000000"/>
        </w:rPr>
      </w:pPr>
    </w:p>
    <w:p w:rsidR="00A05278" w:rsidRDefault="00A05278" w:rsidP="002541D8">
      <w:pPr>
        <w:rPr>
          <w:b/>
          <w:color w:val="000062"/>
          <w:sz w:val="48"/>
          <w:szCs w:val="48"/>
        </w:rPr>
      </w:pPr>
    </w:p>
    <w:p w:rsidR="00A05278" w:rsidRDefault="00A05278" w:rsidP="002541D8">
      <w:pPr>
        <w:rPr>
          <w:b/>
          <w:color w:val="000062"/>
          <w:sz w:val="48"/>
          <w:szCs w:val="48"/>
        </w:rPr>
      </w:pPr>
    </w:p>
    <w:p w:rsidR="00FD2A12" w:rsidRDefault="00FD2A12" w:rsidP="002541D8">
      <w:pPr>
        <w:pStyle w:val="Heading1"/>
        <w:rPr>
          <w:rFonts w:eastAsiaTheme="minorHAnsi" w:cstheme="minorBidi"/>
          <w:bCs w:val="0"/>
          <w:szCs w:val="48"/>
        </w:rPr>
      </w:pPr>
    </w:p>
    <w:p w:rsidR="00734850" w:rsidRDefault="00CC487A" w:rsidP="002541D8">
      <w:pPr>
        <w:pStyle w:val="Heading1"/>
        <w:rPr>
          <w:szCs w:val="48"/>
        </w:rPr>
      </w:pPr>
      <w:bookmarkStart w:id="10" w:name="_Toc467483264"/>
      <w:r>
        <w:rPr>
          <w:szCs w:val="48"/>
        </w:rPr>
        <w:t>Attitudes towards Distracted D</w:t>
      </w:r>
      <w:r w:rsidR="00734850" w:rsidRPr="00734850">
        <w:rPr>
          <w:szCs w:val="48"/>
        </w:rPr>
        <w:t>riving</w:t>
      </w:r>
      <w:bookmarkEnd w:id="10"/>
    </w:p>
    <w:p w:rsidR="00734850" w:rsidRDefault="00734850" w:rsidP="002541D8"/>
    <w:p w:rsidR="00734850" w:rsidRDefault="00734850" w:rsidP="002541D8">
      <w:pPr>
        <w:rPr>
          <w:color w:val="000000"/>
        </w:rPr>
      </w:pPr>
      <w:r>
        <w:t>These attitude statements and questions can be used to gain an understanding of the attitudes of respondents towards driving whilst distracted.</w:t>
      </w:r>
      <w:r w:rsidRPr="00494219">
        <w:t xml:space="preserve"> </w:t>
      </w:r>
      <w:r w:rsidRPr="00494219">
        <w:rPr>
          <w:color w:val="000000"/>
        </w:rPr>
        <w:t>Copy and paste the ones you want to use into your evaluation questionnaire.</w:t>
      </w:r>
    </w:p>
    <w:p w:rsidR="00734850" w:rsidRDefault="00734850" w:rsidP="002541D8">
      <w:pPr>
        <w:rPr>
          <w:color w:val="000000"/>
        </w:rPr>
      </w:pPr>
    </w:p>
    <w:p w:rsidR="00734850" w:rsidRDefault="00734850" w:rsidP="002541D8">
      <w:pPr>
        <w:rPr>
          <w:color w:val="000000"/>
        </w:rPr>
      </w:pPr>
    </w:p>
    <w:p w:rsidR="00734850" w:rsidRDefault="00734850" w:rsidP="002541D8">
      <w:pPr>
        <w:rPr>
          <w:color w:val="000000"/>
        </w:rPr>
      </w:pPr>
    </w:p>
    <w:p w:rsidR="00734850" w:rsidRDefault="00734850" w:rsidP="002541D8">
      <w:pPr>
        <w:rPr>
          <w:i/>
        </w:rPr>
      </w:pPr>
      <w:r>
        <w:rPr>
          <w:b/>
        </w:rPr>
        <w:t xml:space="preserve">To what extent do you agree or disagree with the following statements? </w:t>
      </w:r>
      <w:r>
        <w:rPr>
          <w:i/>
        </w:rPr>
        <w:t>(Please tick the appropriate column)</w:t>
      </w:r>
    </w:p>
    <w:p w:rsidR="00734850" w:rsidRDefault="00734850" w:rsidP="002541D8">
      <w:pPr>
        <w:rPr>
          <w:i/>
          <w:color w:val="000000"/>
        </w:rPr>
      </w:pPr>
      <w:r>
        <w:rPr>
          <w:i/>
          <w:color w:val="000000"/>
        </w:rPr>
        <w:t>You are unlikely to want to use all these statements – copy and paste the ones you want to use.</w:t>
      </w:r>
    </w:p>
    <w:p w:rsidR="00734850" w:rsidRDefault="00734850" w:rsidP="002541D8">
      <w:pPr>
        <w:rPr>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709"/>
        <w:gridCol w:w="708"/>
        <w:gridCol w:w="709"/>
        <w:gridCol w:w="709"/>
        <w:gridCol w:w="674"/>
      </w:tblGrid>
      <w:tr w:rsidR="00734850" w:rsidRPr="00574E1B" w:rsidTr="00734850">
        <w:trPr>
          <w:cantSplit/>
          <w:trHeight w:val="1855"/>
        </w:trPr>
        <w:tc>
          <w:tcPr>
            <w:tcW w:w="6629" w:type="dxa"/>
          </w:tcPr>
          <w:p w:rsidR="00734850" w:rsidRPr="00574E1B" w:rsidRDefault="00734850" w:rsidP="002541D8"/>
        </w:tc>
        <w:tc>
          <w:tcPr>
            <w:tcW w:w="709" w:type="dxa"/>
            <w:textDirection w:val="btLr"/>
          </w:tcPr>
          <w:p w:rsidR="00734850" w:rsidRPr="00574E1B" w:rsidRDefault="00734850" w:rsidP="002541D8">
            <w:pPr>
              <w:ind w:left="113" w:right="113"/>
            </w:pPr>
            <w:r w:rsidRPr="00574E1B">
              <w:t xml:space="preserve">Strongly Disagree </w:t>
            </w:r>
          </w:p>
        </w:tc>
        <w:tc>
          <w:tcPr>
            <w:tcW w:w="708" w:type="dxa"/>
            <w:textDirection w:val="btLr"/>
          </w:tcPr>
          <w:p w:rsidR="00734850" w:rsidRPr="00574E1B" w:rsidRDefault="00734850" w:rsidP="002541D8">
            <w:pPr>
              <w:ind w:left="113" w:right="113"/>
            </w:pPr>
            <w:r w:rsidRPr="00574E1B">
              <w:t>Disagree</w:t>
            </w:r>
          </w:p>
        </w:tc>
        <w:tc>
          <w:tcPr>
            <w:tcW w:w="709" w:type="dxa"/>
            <w:textDirection w:val="btLr"/>
          </w:tcPr>
          <w:p w:rsidR="00734850" w:rsidRPr="00574E1B" w:rsidRDefault="00734850" w:rsidP="002541D8">
            <w:pPr>
              <w:ind w:left="113" w:right="113"/>
            </w:pPr>
            <w:r w:rsidRPr="00574E1B">
              <w:t xml:space="preserve">Neither Agree nor Disagree </w:t>
            </w:r>
          </w:p>
        </w:tc>
        <w:tc>
          <w:tcPr>
            <w:tcW w:w="709" w:type="dxa"/>
            <w:textDirection w:val="btLr"/>
          </w:tcPr>
          <w:p w:rsidR="00734850" w:rsidRPr="00574E1B" w:rsidRDefault="00734850" w:rsidP="002541D8">
            <w:pPr>
              <w:ind w:left="113" w:right="113"/>
            </w:pPr>
            <w:r w:rsidRPr="00574E1B">
              <w:t>Agree</w:t>
            </w:r>
          </w:p>
        </w:tc>
        <w:tc>
          <w:tcPr>
            <w:tcW w:w="674" w:type="dxa"/>
            <w:textDirection w:val="btLr"/>
          </w:tcPr>
          <w:p w:rsidR="00734850" w:rsidRPr="00574E1B" w:rsidRDefault="00734850" w:rsidP="002541D8">
            <w:pPr>
              <w:ind w:left="113" w:right="113"/>
            </w:pPr>
            <w:r w:rsidRPr="00574E1B">
              <w:t xml:space="preserve">Strongly Agree </w:t>
            </w:r>
          </w:p>
        </w:tc>
      </w:tr>
      <w:tr w:rsidR="00734850" w:rsidRPr="00574E1B" w:rsidTr="00734850">
        <w:tc>
          <w:tcPr>
            <w:tcW w:w="6629" w:type="dxa"/>
          </w:tcPr>
          <w:p w:rsidR="00734850" w:rsidRPr="00574E1B" w:rsidRDefault="00734850" w:rsidP="002541D8">
            <w:r>
              <w:t xml:space="preserve">Some people can read text messages while driving along, without being too distracted. </w:t>
            </w:r>
          </w:p>
        </w:tc>
        <w:tc>
          <w:tcPr>
            <w:tcW w:w="709" w:type="dxa"/>
          </w:tcPr>
          <w:p w:rsidR="00734850" w:rsidRPr="00574E1B" w:rsidRDefault="00734850" w:rsidP="002541D8"/>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674" w:type="dxa"/>
          </w:tcPr>
          <w:p w:rsidR="00734850" w:rsidRPr="00574E1B" w:rsidRDefault="00734850" w:rsidP="002541D8"/>
        </w:tc>
      </w:tr>
      <w:tr w:rsidR="00734850" w:rsidRPr="00574E1B" w:rsidTr="00734850">
        <w:tc>
          <w:tcPr>
            <w:tcW w:w="6629" w:type="dxa"/>
          </w:tcPr>
          <w:p w:rsidR="00734850" w:rsidRDefault="00734850" w:rsidP="002541D8">
            <w:r>
              <w:t xml:space="preserve">Most drivers can eat or drink while driving without being distracted from the road. </w:t>
            </w:r>
          </w:p>
        </w:tc>
        <w:tc>
          <w:tcPr>
            <w:tcW w:w="709" w:type="dxa"/>
          </w:tcPr>
          <w:p w:rsidR="00734850" w:rsidRPr="00574E1B" w:rsidRDefault="00734850" w:rsidP="002541D8"/>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674" w:type="dxa"/>
          </w:tcPr>
          <w:p w:rsidR="00734850" w:rsidRPr="00574E1B" w:rsidRDefault="00734850" w:rsidP="002541D8"/>
        </w:tc>
      </w:tr>
      <w:tr w:rsidR="00734850" w:rsidRPr="00574E1B" w:rsidTr="00734850">
        <w:tc>
          <w:tcPr>
            <w:tcW w:w="6629" w:type="dxa"/>
          </w:tcPr>
          <w:p w:rsidR="00734850" w:rsidRDefault="00734850" w:rsidP="002541D8">
            <w:r>
              <w:t>When pulling out of a junction I am sometimes surprised by an approaching driver or rider.</w:t>
            </w:r>
          </w:p>
        </w:tc>
        <w:tc>
          <w:tcPr>
            <w:tcW w:w="709" w:type="dxa"/>
          </w:tcPr>
          <w:p w:rsidR="00734850" w:rsidRPr="00574E1B" w:rsidRDefault="00734850" w:rsidP="002541D8"/>
        </w:tc>
        <w:tc>
          <w:tcPr>
            <w:tcW w:w="708" w:type="dxa"/>
          </w:tcPr>
          <w:p w:rsidR="00734850" w:rsidRPr="00574E1B" w:rsidRDefault="00734850" w:rsidP="002541D8"/>
        </w:tc>
        <w:tc>
          <w:tcPr>
            <w:tcW w:w="709" w:type="dxa"/>
          </w:tcPr>
          <w:p w:rsidR="00734850" w:rsidRPr="00574E1B" w:rsidRDefault="00734850" w:rsidP="002541D8"/>
        </w:tc>
        <w:tc>
          <w:tcPr>
            <w:tcW w:w="709" w:type="dxa"/>
          </w:tcPr>
          <w:p w:rsidR="00734850" w:rsidRPr="00574E1B" w:rsidRDefault="00734850" w:rsidP="002541D8"/>
        </w:tc>
        <w:tc>
          <w:tcPr>
            <w:tcW w:w="674" w:type="dxa"/>
          </w:tcPr>
          <w:p w:rsidR="00734850" w:rsidRPr="00574E1B" w:rsidRDefault="00734850" w:rsidP="002541D8"/>
        </w:tc>
      </w:tr>
    </w:tbl>
    <w:p w:rsidR="00734850" w:rsidRPr="00494219" w:rsidRDefault="00734850" w:rsidP="002541D8"/>
    <w:p w:rsidR="00734850" w:rsidRDefault="00734850" w:rsidP="002541D8">
      <w:pPr>
        <w:rPr>
          <w:b/>
          <w:color w:val="000062"/>
        </w:rPr>
      </w:pPr>
    </w:p>
    <w:p w:rsidR="00734850" w:rsidRDefault="00734850" w:rsidP="002541D8">
      <w:pPr>
        <w:rPr>
          <w:b/>
          <w:color w:val="000062"/>
        </w:rPr>
      </w:pPr>
    </w:p>
    <w:p w:rsidR="00734850" w:rsidRDefault="00734850" w:rsidP="002541D8">
      <w:pPr>
        <w:rPr>
          <w:b/>
          <w:color w:val="000062"/>
        </w:rPr>
      </w:pPr>
    </w:p>
    <w:p w:rsidR="00734850" w:rsidRDefault="00734850" w:rsidP="002541D8">
      <w:pPr>
        <w:rPr>
          <w:i/>
        </w:rPr>
      </w:pPr>
      <w:r>
        <w:rPr>
          <w:b/>
        </w:rPr>
        <w:t xml:space="preserve">Which of the following statements best describes </w:t>
      </w:r>
      <w:r w:rsidR="00893A92">
        <w:rPr>
          <w:b/>
        </w:rPr>
        <w:t>how you feel about using a hand-held</w:t>
      </w:r>
      <w:r>
        <w:rPr>
          <w:b/>
        </w:rPr>
        <w:t xml:space="preserve"> mobile phone while driving? </w:t>
      </w:r>
      <w:r>
        <w:rPr>
          <w:i/>
        </w:rPr>
        <w:t>(Please select one answer)</w:t>
      </w:r>
    </w:p>
    <w:p w:rsidR="00734850" w:rsidRPr="00496688" w:rsidRDefault="00734850" w:rsidP="002541D8">
      <w:r>
        <w:rPr>
          <w:rFonts w:ascii="Wingdings" w:hAnsi="Wingdings"/>
        </w:rPr>
        <w:t></w:t>
      </w:r>
      <w:r>
        <w:rPr>
          <w:rFonts w:ascii="Wingdings" w:hAnsi="Wingdings"/>
        </w:rPr>
        <w:t></w:t>
      </w:r>
      <w:r>
        <w:t xml:space="preserve">It is never acceptable to use a mobile phone while driving </w:t>
      </w:r>
    </w:p>
    <w:p w:rsidR="00734850" w:rsidRPr="00496688" w:rsidRDefault="00734850" w:rsidP="002541D8">
      <w:r>
        <w:rPr>
          <w:rFonts w:ascii="Wingdings" w:hAnsi="Wingdings"/>
        </w:rPr>
        <w:t></w:t>
      </w:r>
      <w:r>
        <w:rPr>
          <w:rFonts w:ascii="Wingdings" w:hAnsi="Wingdings"/>
        </w:rPr>
        <w:t></w:t>
      </w:r>
      <w:r>
        <w:t xml:space="preserve">Only if someone’s life is at risk is it okay to use a mobile phone when driving </w:t>
      </w:r>
    </w:p>
    <w:p w:rsidR="00734850" w:rsidRPr="00496688" w:rsidRDefault="00734850" w:rsidP="002541D8">
      <w:r>
        <w:rPr>
          <w:rFonts w:ascii="Wingdings" w:hAnsi="Wingdings"/>
        </w:rPr>
        <w:t></w:t>
      </w:r>
      <w:r>
        <w:rPr>
          <w:rFonts w:ascii="Wingdings" w:hAnsi="Wingdings"/>
        </w:rPr>
        <w:t></w:t>
      </w:r>
      <w:r>
        <w:t xml:space="preserve">Sometimes you have to answer an important phone call while driving because there is nowhere                   safe to stop first. </w:t>
      </w:r>
    </w:p>
    <w:p w:rsidR="00734850" w:rsidRPr="00496688" w:rsidRDefault="00734850" w:rsidP="002541D8">
      <w:r>
        <w:rPr>
          <w:rFonts w:ascii="Wingdings" w:hAnsi="Wingdings"/>
        </w:rPr>
        <w:t></w:t>
      </w:r>
      <w:r>
        <w:rPr>
          <w:rFonts w:ascii="Wingdings" w:hAnsi="Wingdings"/>
        </w:rPr>
        <w:t></w:t>
      </w:r>
      <w:r>
        <w:t xml:space="preserve">It is okay to use a mobile phone while driving if there is little traffic on the road </w:t>
      </w:r>
    </w:p>
    <w:p w:rsidR="00734850" w:rsidRDefault="00734850" w:rsidP="002541D8">
      <w:r>
        <w:rPr>
          <w:rFonts w:ascii="Wingdings" w:hAnsi="Wingdings"/>
        </w:rPr>
        <w:t></w:t>
      </w:r>
      <w:r>
        <w:rPr>
          <w:rFonts w:ascii="Wingdings" w:hAnsi="Wingdings"/>
        </w:rPr>
        <w:t></w:t>
      </w:r>
      <w:r>
        <w:t xml:space="preserve">Using a mobile phone while driving does not necessarily increase your crash risk. </w:t>
      </w:r>
    </w:p>
    <w:p w:rsidR="00734850" w:rsidRPr="00734850" w:rsidRDefault="00734850" w:rsidP="002541D8">
      <w:pPr>
        <w:rPr>
          <w:b/>
          <w:color w:val="000062"/>
        </w:rPr>
      </w:pPr>
    </w:p>
    <w:p w:rsidR="00A05278" w:rsidRDefault="00A05278" w:rsidP="002541D8">
      <w:pPr>
        <w:rPr>
          <w:b/>
          <w:color w:val="000062"/>
          <w:sz w:val="48"/>
          <w:szCs w:val="48"/>
        </w:rPr>
      </w:pPr>
    </w:p>
    <w:p w:rsidR="002541D8" w:rsidRDefault="002541D8" w:rsidP="002541D8">
      <w:pPr>
        <w:pStyle w:val="Heading1"/>
        <w:rPr>
          <w:szCs w:val="48"/>
        </w:rPr>
      </w:pPr>
    </w:p>
    <w:p w:rsidR="00734850" w:rsidRDefault="00CC487A" w:rsidP="002541D8">
      <w:pPr>
        <w:pStyle w:val="Heading1"/>
        <w:rPr>
          <w:szCs w:val="48"/>
        </w:rPr>
      </w:pPr>
      <w:bookmarkStart w:id="11" w:name="_Toc467483265"/>
      <w:r>
        <w:rPr>
          <w:szCs w:val="48"/>
        </w:rPr>
        <w:t>Attitudes towards S</w:t>
      </w:r>
      <w:r w:rsidR="00734850" w:rsidRPr="00734850">
        <w:rPr>
          <w:szCs w:val="48"/>
        </w:rPr>
        <w:t>eatbelts</w:t>
      </w:r>
      <w:bookmarkEnd w:id="11"/>
    </w:p>
    <w:p w:rsidR="00734850" w:rsidRPr="00494219" w:rsidRDefault="00734850" w:rsidP="002541D8">
      <w:r>
        <w:t>These attitude statements can be used to gain an understanding of the attitudes of respondents towards seatbelts.</w:t>
      </w:r>
      <w:r w:rsidRPr="00494219">
        <w:t xml:space="preserve"> C</w:t>
      </w:r>
      <w:r w:rsidRPr="00494219">
        <w:rPr>
          <w:color w:val="000000"/>
        </w:rPr>
        <w:t>opy and paste the ones you want to use into your evaluation questionnaire.</w:t>
      </w:r>
    </w:p>
    <w:p w:rsidR="00734850" w:rsidRDefault="00734850" w:rsidP="002541D8"/>
    <w:p w:rsidR="00734850" w:rsidRDefault="00734850" w:rsidP="002541D8"/>
    <w:p w:rsidR="00734850" w:rsidRDefault="00734850" w:rsidP="002541D8">
      <w:pPr>
        <w:rPr>
          <w:i/>
        </w:rPr>
      </w:pPr>
      <w:r>
        <w:rPr>
          <w:b/>
        </w:rPr>
        <w:t xml:space="preserve">To what extent do you agree or disagree with the following statements? </w:t>
      </w:r>
      <w:r>
        <w:rPr>
          <w:i/>
        </w:rPr>
        <w:t>(Please tick the appropriate column)</w:t>
      </w:r>
    </w:p>
    <w:p w:rsidR="00734850" w:rsidRDefault="00734850" w:rsidP="002541D8">
      <w:pPr>
        <w:rPr>
          <w: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851"/>
        <w:gridCol w:w="850"/>
        <w:gridCol w:w="851"/>
        <w:gridCol w:w="850"/>
        <w:gridCol w:w="851"/>
      </w:tblGrid>
      <w:tr w:rsidR="00734850" w:rsidRPr="00574E1B" w:rsidTr="00734850">
        <w:trPr>
          <w:cantSplit/>
          <w:trHeight w:val="1855"/>
        </w:trPr>
        <w:tc>
          <w:tcPr>
            <w:tcW w:w="5920" w:type="dxa"/>
          </w:tcPr>
          <w:p w:rsidR="00734850" w:rsidRPr="00574E1B" w:rsidRDefault="00734850" w:rsidP="002541D8"/>
        </w:tc>
        <w:tc>
          <w:tcPr>
            <w:tcW w:w="851" w:type="dxa"/>
            <w:textDirection w:val="btLr"/>
          </w:tcPr>
          <w:p w:rsidR="00734850" w:rsidRPr="00574E1B" w:rsidRDefault="00734850" w:rsidP="002541D8">
            <w:pPr>
              <w:ind w:left="113" w:right="113"/>
            </w:pPr>
            <w:r w:rsidRPr="00574E1B">
              <w:t xml:space="preserve">Strongly Disagree </w:t>
            </w:r>
          </w:p>
        </w:tc>
        <w:tc>
          <w:tcPr>
            <w:tcW w:w="850" w:type="dxa"/>
            <w:textDirection w:val="btLr"/>
          </w:tcPr>
          <w:p w:rsidR="00734850" w:rsidRPr="00574E1B" w:rsidRDefault="00734850" w:rsidP="002541D8">
            <w:pPr>
              <w:ind w:left="113" w:right="113"/>
            </w:pPr>
            <w:r w:rsidRPr="00574E1B">
              <w:t>Disagree</w:t>
            </w:r>
          </w:p>
        </w:tc>
        <w:tc>
          <w:tcPr>
            <w:tcW w:w="851" w:type="dxa"/>
            <w:textDirection w:val="btLr"/>
          </w:tcPr>
          <w:p w:rsidR="00734850" w:rsidRPr="00574E1B" w:rsidRDefault="00734850" w:rsidP="002541D8">
            <w:pPr>
              <w:ind w:left="113" w:right="113"/>
            </w:pPr>
            <w:r w:rsidRPr="00574E1B">
              <w:t xml:space="preserve">Neither Agree nor Disagree </w:t>
            </w:r>
          </w:p>
        </w:tc>
        <w:tc>
          <w:tcPr>
            <w:tcW w:w="850" w:type="dxa"/>
            <w:textDirection w:val="btLr"/>
          </w:tcPr>
          <w:p w:rsidR="00734850" w:rsidRPr="00574E1B" w:rsidRDefault="00734850" w:rsidP="002541D8">
            <w:pPr>
              <w:ind w:left="113" w:right="113"/>
            </w:pPr>
            <w:r w:rsidRPr="00574E1B">
              <w:t>Agree</w:t>
            </w:r>
          </w:p>
        </w:tc>
        <w:tc>
          <w:tcPr>
            <w:tcW w:w="851" w:type="dxa"/>
            <w:textDirection w:val="btLr"/>
          </w:tcPr>
          <w:p w:rsidR="00734850" w:rsidRPr="00574E1B" w:rsidRDefault="00734850" w:rsidP="002541D8">
            <w:pPr>
              <w:ind w:left="113" w:right="113"/>
            </w:pPr>
            <w:r w:rsidRPr="00574E1B">
              <w:t xml:space="preserve">Strongly Agree </w:t>
            </w:r>
          </w:p>
        </w:tc>
      </w:tr>
      <w:tr w:rsidR="00734850" w:rsidRPr="00574E1B" w:rsidTr="00734850">
        <w:tc>
          <w:tcPr>
            <w:tcW w:w="5920" w:type="dxa"/>
          </w:tcPr>
          <w:p w:rsidR="00734850" w:rsidRDefault="00734850" w:rsidP="002541D8">
            <w:r>
              <w:t>I feel vulnerable when I am not wearing a seatbelt.</w:t>
            </w:r>
          </w:p>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r>
      <w:tr w:rsidR="00734850" w:rsidRPr="00574E1B" w:rsidTr="00734850">
        <w:tc>
          <w:tcPr>
            <w:tcW w:w="5920" w:type="dxa"/>
          </w:tcPr>
          <w:p w:rsidR="00734850" w:rsidRDefault="00734850" w:rsidP="002541D8">
            <w:r>
              <w:t xml:space="preserve">Seatbelts can be dangerous. </w:t>
            </w:r>
          </w:p>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r>
      <w:tr w:rsidR="00734850" w:rsidRPr="00574E1B" w:rsidTr="00734850">
        <w:tc>
          <w:tcPr>
            <w:tcW w:w="5920" w:type="dxa"/>
          </w:tcPr>
          <w:p w:rsidR="00734850" w:rsidRDefault="00734850" w:rsidP="002541D8">
            <w:r>
              <w:t xml:space="preserve">I sometimes cannot be bothered to wear a seatbelt. </w:t>
            </w:r>
          </w:p>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r>
      <w:tr w:rsidR="00734850" w:rsidRPr="00574E1B" w:rsidTr="00734850">
        <w:tc>
          <w:tcPr>
            <w:tcW w:w="5920" w:type="dxa"/>
          </w:tcPr>
          <w:p w:rsidR="00734850" w:rsidRDefault="00734850" w:rsidP="002541D8">
            <w:r>
              <w:t xml:space="preserve">Seatbelts are always necessary, even if you drive carefully. </w:t>
            </w:r>
          </w:p>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r>
      <w:tr w:rsidR="00734850" w:rsidRPr="00574E1B" w:rsidTr="00734850">
        <w:tc>
          <w:tcPr>
            <w:tcW w:w="5920" w:type="dxa"/>
          </w:tcPr>
          <w:p w:rsidR="00734850" w:rsidRPr="00DB7697" w:rsidRDefault="00734850" w:rsidP="002541D8">
            <w:pPr>
              <w:rPr>
                <w:vertAlign w:val="superscript"/>
              </w:rPr>
            </w:pPr>
            <w:r>
              <w:t xml:space="preserve">If you drive carefully seatbelts aren’t really necessary. </w:t>
            </w:r>
            <w:r>
              <w:rPr>
                <w:vertAlign w:val="superscript"/>
              </w:rPr>
              <w:t>1</w:t>
            </w:r>
          </w:p>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r>
      <w:tr w:rsidR="00734850" w:rsidRPr="00574E1B" w:rsidTr="00734850">
        <w:tc>
          <w:tcPr>
            <w:tcW w:w="5920" w:type="dxa"/>
          </w:tcPr>
          <w:p w:rsidR="00734850" w:rsidRPr="00DB7697" w:rsidRDefault="00734850" w:rsidP="002541D8">
            <w:pPr>
              <w:rPr>
                <w:vertAlign w:val="superscript"/>
              </w:rPr>
            </w:pPr>
            <w:r>
              <w:t xml:space="preserve">Seatbelts reduce the risk of injury for drivers and passengers. </w:t>
            </w:r>
            <w:r>
              <w:rPr>
                <w:vertAlign w:val="superscript"/>
              </w:rPr>
              <w:t>1</w:t>
            </w:r>
          </w:p>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r>
      <w:tr w:rsidR="00734850" w:rsidRPr="00574E1B" w:rsidTr="00734850">
        <w:tc>
          <w:tcPr>
            <w:tcW w:w="5920" w:type="dxa"/>
          </w:tcPr>
          <w:p w:rsidR="00734850" w:rsidRPr="00DB7697" w:rsidRDefault="00734850" w:rsidP="002541D8">
            <w:pPr>
              <w:rPr>
                <w:vertAlign w:val="superscript"/>
              </w:rPr>
            </w:pPr>
            <w:r>
              <w:t xml:space="preserve">Some people I know don’t always wear a seatbelt while driving. </w:t>
            </w:r>
            <w:r>
              <w:rPr>
                <w:vertAlign w:val="superscript"/>
              </w:rPr>
              <w:t>1</w:t>
            </w:r>
          </w:p>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r>
      <w:tr w:rsidR="00734850" w:rsidRPr="00574E1B" w:rsidTr="00734850">
        <w:tc>
          <w:tcPr>
            <w:tcW w:w="5920" w:type="dxa"/>
          </w:tcPr>
          <w:p w:rsidR="00734850" w:rsidRPr="00DB7697" w:rsidRDefault="00734850" w:rsidP="002541D8">
            <w:pPr>
              <w:rPr>
                <w:vertAlign w:val="superscript"/>
              </w:rPr>
            </w:pPr>
            <w:r>
              <w:t xml:space="preserve">There is a risk of being trapped by the seatbelt in case of an emergency. </w:t>
            </w:r>
            <w:r>
              <w:rPr>
                <w:vertAlign w:val="superscript"/>
              </w:rPr>
              <w:t>1</w:t>
            </w:r>
          </w:p>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r>
      <w:tr w:rsidR="00734850" w:rsidRPr="00574E1B" w:rsidTr="00734850">
        <w:tc>
          <w:tcPr>
            <w:tcW w:w="5920" w:type="dxa"/>
          </w:tcPr>
          <w:p w:rsidR="00734850" w:rsidRPr="00DB7697" w:rsidRDefault="00734850" w:rsidP="002541D8">
            <w:pPr>
              <w:rPr>
                <w:vertAlign w:val="superscript"/>
              </w:rPr>
            </w:pPr>
            <w:r>
              <w:t xml:space="preserve">If there are airbags in a car, seatbelts are not necessary. </w:t>
            </w:r>
            <w:r>
              <w:rPr>
                <w:vertAlign w:val="superscript"/>
              </w:rPr>
              <w:t>1</w:t>
            </w:r>
          </w:p>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r>
      <w:tr w:rsidR="00734850" w:rsidRPr="00574E1B" w:rsidTr="00734850">
        <w:tc>
          <w:tcPr>
            <w:tcW w:w="5920" w:type="dxa"/>
          </w:tcPr>
          <w:p w:rsidR="00734850" w:rsidRPr="00DB7697" w:rsidRDefault="00734850" w:rsidP="002541D8">
            <w:pPr>
              <w:rPr>
                <w:vertAlign w:val="superscript"/>
              </w:rPr>
            </w:pPr>
            <w:r>
              <w:t xml:space="preserve">People should be free to choose if they wear a seatbelt or not. </w:t>
            </w:r>
            <w:r>
              <w:rPr>
                <w:vertAlign w:val="superscript"/>
              </w:rPr>
              <w:t>1</w:t>
            </w:r>
          </w:p>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c>
          <w:tcPr>
            <w:tcW w:w="850" w:type="dxa"/>
          </w:tcPr>
          <w:p w:rsidR="00734850" w:rsidRPr="00574E1B" w:rsidRDefault="00734850" w:rsidP="002541D8"/>
        </w:tc>
        <w:tc>
          <w:tcPr>
            <w:tcW w:w="851" w:type="dxa"/>
          </w:tcPr>
          <w:p w:rsidR="00734850" w:rsidRPr="00574E1B" w:rsidRDefault="00734850" w:rsidP="002541D8"/>
        </w:tc>
      </w:tr>
    </w:tbl>
    <w:p w:rsidR="00734850" w:rsidRDefault="00734850" w:rsidP="002541D8"/>
    <w:p w:rsidR="00734850" w:rsidRDefault="00734850" w:rsidP="002541D8"/>
    <w:p w:rsidR="00734850" w:rsidRDefault="00734850" w:rsidP="002541D8"/>
    <w:p w:rsidR="00734850" w:rsidRDefault="00734850" w:rsidP="002541D8"/>
    <w:p w:rsidR="00734850" w:rsidRDefault="00734850" w:rsidP="002541D8"/>
    <w:p w:rsidR="00734850" w:rsidRDefault="00734850" w:rsidP="002541D8"/>
    <w:p w:rsidR="00734850" w:rsidRDefault="00734850" w:rsidP="002541D8"/>
    <w:p w:rsidR="00734850" w:rsidRDefault="00734850" w:rsidP="002541D8"/>
    <w:p w:rsidR="00734850" w:rsidRDefault="00734850" w:rsidP="002541D8"/>
    <w:p w:rsidR="00734850" w:rsidRDefault="00734850" w:rsidP="002541D8"/>
    <w:p w:rsidR="00734850" w:rsidRDefault="00734850" w:rsidP="002541D8"/>
    <w:p w:rsidR="00734850" w:rsidRDefault="00734850" w:rsidP="002541D8"/>
    <w:p w:rsidR="00734850" w:rsidRDefault="00734850" w:rsidP="002541D8"/>
    <w:p w:rsidR="00734850" w:rsidRDefault="00734850" w:rsidP="002541D8"/>
    <w:p w:rsidR="00734850" w:rsidRDefault="00734850" w:rsidP="002541D8"/>
    <w:p w:rsidR="00734850" w:rsidRPr="00CC487A" w:rsidRDefault="00CC487A" w:rsidP="002541D8">
      <w:pPr>
        <w:pStyle w:val="Heading1"/>
        <w:rPr>
          <w:szCs w:val="48"/>
        </w:rPr>
      </w:pPr>
      <w:bookmarkStart w:id="12" w:name="_Toc467483266"/>
      <w:r>
        <w:rPr>
          <w:szCs w:val="48"/>
        </w:rPr>
        <w:t>Young D</w:t>
      </w:r>
      <w:r w:rsidR="00734850" w:rsidRPr="00CC487A">
        <w:rPr>
          <w:szCs w:val="48"/>
        </w:rPr>
        <w:t>rivers</w:t>
      </w:r>
      <w:bookmarkEnd w:id="12"/>
    </w:p>
    <w:p w:rsidR="00734850" w:rsidRDefault="00734850" w:rsidP="002541D8"/>
    <w:p w:rsidR="00CC487A" w:rsidRDefault="00CC487A" w:rsidP="002541D8">
      <w:pPr>
        <w:rPr>
          <w:color w:val="000000"/>
        </w:rPr>
      </w:pPr>
      <w:r>
        <w:t xml:space="preserve">These attitude statements are particularly appropriate for interventions for young drivers. </w:t>
      </w:r>
      <w:r w:rsidRPr="00CC487A">
        <w:rPr>
          <w:color w:val="000000"/>
        </w:rPr>
        <w:t>Copy and paste the ones you want to use in your evaluation questionnaire.</w:t>
      </w:r>
    </w:p>
    <w:p w:rsidR="00CC487A" w:rsidRDefault="00CC487A" w:rsidP="002541D8">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709"/>
        <w:gridCol w:w="709"/>
        <w:gridCol w:w="850"/>
        <w:gridCol w:w="709"/>
        <w:gridCol w:w="709"/>
      </w:tblGrid>
      <w:tr w:rsidR="00CC487A" w:rsidRPr="00574E1B" w:rsidTr="00CC487A">
        <w:trPr>
          <w:cantSplit/>
          <w:trHeight w:val="1855"/>
        </w:trPr>
        <w:tc>
          <w:tcPr>
            <w:tcW w:w="6345" w:type="dxa"/>
          </w:tcPr>
          <w:p w:rsidR="00CC487A" w:rsidRPr="00574E1B" w:rsidRDefault="00CC487A" w:rsidP="002541D8"/>
        </w:tc>
        <w:tc>
          <w:tcPr>
            <w:tcW w:w="709" w:type="dxa"/>
            <w:textDirection w:val="btLr"/>
          </w:tcPr>
          <w:p w:rsidR="00CC487A" w:rsidRPr="00574E1B" w:rsidRDefault="00CC487A" w:rsidP="002541D8">
            <w:pPr>
              <w:ind w:left="113" w:right="113"/>
            </w:pPr>
            <w:r w:rsidRPr="00574E1B">
              <w:t xml:space="preserve">Strongly Disagree </w:t>
            </w:r>
          </w:p>
        </w:tc>
        <w:tc>
          <w:tcPr>
            <w:tcW w:w="709" w:type="dxa"/>
            <w:textDirection w:val="btLr"/>
          </w:tcPr>
          <w:p w:rsidR="00CC487A" w:rsidRPr="00574E1B" w:rsidRDefault="00CC487A" w:rsidP="002541D8">
            <w:pPr>
              <w:ind w:left="113" w:right="113"/>
            </w:pPr>
            <w:r w:rsidRPr="00574E1B">
              <w:t>Disagree</w:t>
            </w:r>
          </w:p>
        </w:tc>
        <w:tc>
          <w:tcPr>
            <w:tcW w:w="850" w:type="dxa"/>
            <w:textDirection w:val="btLr"/>
          </w:tcPr>
          <w:p w:rsidR="00CC487A" w:rsidRPr="00574E1B" w:rsidRDefault="00CC487A" w:rsidP="002541D8">
            <w:pPr>
              <w:ind w:left="113" w:right="113"/>
            </w:pPr>
            <w:r w:rsidRPr="00574E1B">
              <w:t xml:space="preserve">Neither Agree nor Disagree </w:t>
            </w:r>
          </w:p>
        </w:tc>
        <w:tc>
          <w:tcPr>
            <w:tcW w:w="709" w:type="dxa"/>
            <w:textDirection w:val="btLr"/>
          </w:tcPr>
          <w:p w:rsidR="00CC487A" w:rsidRPr="00574E1B" w:rsidRDefault="00CC487A" w:rsidP="002541D8">
            <w:pPr>
              <w:ind w:left="113" w:right="113"/>
            </w:pPr>
            <w:r w:rsidRPr="00574E1B">
              <w:t>Agree</w:t>
            </w:r>
          </w:p>
        </w:tc>
        <w:tc>
          <w:tcPr>
            <w:tcW w:w="709" w:type="dxa"/>
            <w:textDirection w:val="btLr"/>
          </w:tcPr>
          <w:p w:rsidR="00CC487A" w:rsidRPr="00574E1B" w:rsidRDefault="00CC487A" w:rsidP="002541D8">
            <w:pPr>
              <w:ind w:left="113" w:right="113"/>
            </w:pPr>
            <w:r w:rsidRPr="00574E1B">
              <w:t xml:space="preserve">Strongly Agree </w:t>
            </w:r>
          </w:p>
        </w:tc>
      </w:tr>
      <w:tr w:rsidR="00CC487A" w:rsidRPr="00574E1B" w:rsidTr="00CC487A">
        <w:tc>
          <w:tcPr>
            <w:tcW w:w="6345" w:type="dxa"/>
          </w:tcPr>
          <w:p w:rsidR="00CC487A" w:rsidRPr="00DB7697" w:rsidRDefault="00CC487A" w:rsidP="002541D8">
            <w:pPr>
              <w:rPr>
                <w:vertAlign w:val="superscript"/>
              </w:rPr>
            </w:pPr>
            <w:r>
              <w:t xml:space="preserve">I feel excited when I get behind the wheel.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The best drivers are skilful drivers.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The majority of collisions occur by chance or bad luck.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When driving, I insist that every passenger fastens their seatbelt.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One or two minor collisions in the first few years of driving are inevitable. </w:t>
            </w:r>
            <w:r w:rsidRPr="00574E1B">
              <w:t xml:space="preserve">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I would like to own a fast and powerful car one day.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I would not normally go out for a drive just for enjoyment.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I occasionally take risks to impress my passengers.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It is okay to speed, if traffic conditions allow you to do so.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I enjoy talking about cars and driving.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Few of my friends are interested in cars and driving.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I like to test out the limits of my car.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It is okay to drive faster than normal if you have a high performance car.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The best drivers are safe drivers.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I will have my car regularly serviced by a qualified mechanic.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r w:rsidR="00CC487A" w:rsidRPr="00574E1B" w:rsidTr="00CC487A">
        <w:tc>
          <w:tcPr>
            <w:tcW w:w="6345" w:type="dxa"/>
          </w:tcPr>
          <w:p w:rsidR="00CC487A" w:rsidRPr="00DB7697" w:rsidRDefault="00CC487A" w:rsidP="002541D8">
            <w:pPr>
              <w:rPr>
                <w:vertAlign w:val="superscript"/>
              </w:rPr>
            </w:pPr>
            <w:r>
              <w:t xml:space="preserve">I think taking the occasional risk whilst driving is exciting. </w:t>
            </w:r>
            <w:r>
              <w:rPr>
                <w:vertAlign w:val="superscript"/>
              </w:rPr>
              <w:t>7</w:t>
            </w:r>
          </w:p>
        </w:tc>
        <w:tc>
          <w:tcPr>
            <w:tcW w:w="709" w:type="dxa"/>
          </w:tcPr>
          <w:p w:rsidR="00CC487A" w:rsidRPr="00574E1B" w:rsidRDefault="00CC487A" w:rsidP="002541D8"/>
        </w:tc>
        <w:tc>
          <w:tcPr>
            <w:tcW w:w="709" w:type="dxa"/>
          </w:tcPr>
          <w:p w:rsidR="00CC487A" w:rsidRPr="00574E1B" w:rsidRDefault="00CC487A" w:rsidP="002541D8"/>
        </w:tc>
        <w:tc>
          <w:tcPr>
            <w:tcW w:w="850" w:type="dxa"/>
          </w:tcPr>
          <w:p w:rsidR="00CC487A" w:rsidRPr="00574E1B" w:rsidRDefault="00CC487A" w:rsidP="002541D8"/>
        </w:tc>
        <w:tc>
          <w:tcPr>
            <w:tcW w:w="709" w:type="dxa"/>
          </w:tcPr>
          <w:p w:rsidR="00CC487A" w:rsidRPr="00574E1B" w:rsidRDefault="00CC487A" w:rsidP="002541D8"/>
        </w:tc>
        <w:tc>
          <w:tcPr>
            <w:tcW w:w="709" w:type="dxa"/>
          </w:tcPr>
          <w:p w:rsidR="00CC487A" w:rsidRPr="00574E1B" w:rsidRDefault="00CC487A" w:rsidP="002541D8"/>
        </w:tc>
      </w:tr>
    </w:tbl>
    <w:p w:rsidR="00CC487A" w:rsidRDefault="00CC487A" w:rsidP="002541D8">
      <w:pPr>
        <w:rPr>
          <w:i/>
          <w:color w:val="000000"/>
        </w:rPr>
      </w:pPr>
    </w:p>
    <w:p w:rsidR="00CC487A" w:rsidRDefault="00CC487A" w:rsidP="002541D8">
      <w:pPr>
        <w:rPr>
          <w:i/>
          <w:color w:val="000000"/>
        </w:rPr>
      </w:pPr>
    </w:p>
    <w:p w:rsidR="006E6F13" w:rsidRDefault="006E6F13" w:rsidP="002541D8">
      <w:pPr>
        <w:sectPr w:rsidR="006E6F13" w:rsidSect="00B74917">
          <w:headerReference w:type="default" r:id="rId14"/>
          <w:footerReference w:type="default" r:id="rId15"/>
          <w:pgSz w:w="11906" w:h="16838"/>
          <w:pgMar w:top="1135" w:right="991" w:bottom="1440" w:left="993" w:header="510" w:footer="340" w:gutter="0"/>
          <w:cols w:space="708"/>
          <w:docGrid w:linePitch="360"/>
        </w:sectPr>
      </w:pPr>
    </w:p>
    <w:p w:rsidR="00CC487A" w:rsidRDefault="00CC487A" w:rsidP="002541D8"/>
    <w:p w:rsidR="006E6F13" w:rsidRDefault="0005341B" w:rsidP="002541D8">
      <w:pPr>
        <w:pStyle w:val="Heading1"/>
        <w:rPr>
          <w:szCs w:val="48"/>
        </w:rPr>
      </w:pPr>
      <w:bookmarkStart w:id="13" w:name="_Toc467483267"/>
      <w:r>
        <w:rPr>
          <w:szCs w:val="48"/>
        </w:rPr>
        <w:t>Questions Appropriate for a Post-then Pre Evaluation D</w:t>
      </w:r>
      <w:r w:rsidR="006E6F13" w:rsidRPr="006E6F13">
        <w:rPr>
          <w:szCs w:val="48"/>
        </w:rPr>
        <w:t>esign</w:t>
      </w:r>
      <w:bookmarkEnd w:id="13"/>
    </w:p>
    <w:p w:rsidR="006E6F13" w:rsidRDefault="006E6F13" w:rsidP="002541D8"/>
    <w:p w:rsidR="006E6F13" w:rsidRDefault="00B82202" w:rsidP="002541D8">
      <w:pPr>
        <w:rPr>
          <w:color w:val="000000"/>
        </w:rPr>
      </w:pPr>
      <w:r>
        <w:rPr>
          <w:rFonts w:asciiTheme="minorHAnsi" w:hAnsiTheme="minorHAnsi" w:cs="Arial"/>
          <w:lang w:val="en-US"/>
        </w:rPr>
        <w:t>This question</w:t>
      </w:r>
      <w:r w:rsidR="006E6F13">
        <w:rPr>
          <w:rFonts w:asciiTheme="minorHAnsi" w:hAnsiTheme="minorHAnsi" w:cs="Arial"/>
          <w:lang w:val="en-US"/>
        </w:rPr>
        <w:t xml:space="preserve"> is an example of a question you could use in a post-then pre evaluation design. </w:t>
      </w:r>
      <w:r w:rsidR="006E6F13">
        <w:rPr>
          <w:color w:val="000000"/>
        </w:rPr>
        <w:t>This is where the respondent is asked to rate how they feel about a statement before and after the intervention, but they complete both of these ratings at the end of the inter</w:t>
      </w:r>
      <w:r w:rsidR="00277B28">
        <w:rPr>
          <w:color w:val="000000"/>
        </w:rPr>
        <w:t>vention. The statements in this question</w:t>
      </w:r>
      <w:r w:rsidR="006E6F13">
        <w:rPr>
          <w:color w:val="000000"/>
        </w:rPr>
        <w:t xml:space="preserve"> would need to be tailored to your own intervention, but you are free to use other attitude statements from this booklet and put them into this format. </w:t>
      </w:r>
    </w:p>
    <w:p w:rsidR="006E6F13" w:rsidRPr="006E6F13" w:rsidRDefault="006E6F13" w:rsidP="002541D8">
      <w:pPr>
        <w:rPr>
          <w:rFonts w:asciiTheme="minorHAnsi" w:hAnsiTheme="minorHAnsi" w:cs="Arial"/>
          <w:lang w:val="en-US"/>
        </w:rPr>
      </w:pPr>
    </w:p>
    <w:p w:rsidR="006E6F13" w:rsidRDefault="006E6F13" w:rsidP="002541D8">
      <w:pPr>
        <w:rPr>
          <w:rFonts w:asciiTheme="minorHAnsi" w:hAnsiTheme="minorHAnsi" w:cs="Arial"/>
          <w:b/>
          <w:lang w:val="en-US"/>
        </w:rPr>
      </w:pPr>
    </w:p>
    <w:p w:rsidR="006E6F13" w:rsidRPr="00480CCA" w:rsidRDefault="006E6F13" w:rsidP="002541D8">
      <w:pPr>
        <w:rPr>
          <w:rFonts w:asciiTheme="minorHAnsi" w:hAnsiTheme="minorHAnsi" w:cs="Arial"/>
          <w:b/>
          <w:lang w:val="en-US"/>
        </w:rPr>
      </w:pPr>
      <w:r w:rsidRPr="00480CCA">
        <w:rPr>
          <w:rFonts w:asciiTheme="minorHAnsi" w:hAnsiTheme="minorHAnsi" w:cs="Arial"/>
          <w:b/>
          <w:lang w:val="en-US"/>
        </w:rPr>
        <w:t xml:space="preserve">We would like to understand how you feel about some of the statements below. Please circle a number to rate how much you agree or disagree with each statement. We would like you to do this for how you feel now, </w:t>
      </w:r>
      <w:r w:rsidRPr="00480CCA">
        <w:rPr>
          <w:rFonts w:asciiTheme="minorHAnsi" w:hAnsiTheme="minorHAnsi" w:cs="Arial"/>
          <w:b/>
          <w:u w:val="single"/>
          <w:lang w:val="en-US"/>
        </w:rPr>
        <w:t>and</w:t>
      </w:r>
      <w:r w:rsidRPr="00480CCA">
        <w:rPr>
          <w:rFonts w:asciiTheme="minorHAnsi" w:hAnsiTheme="minorHAnsi" w:cs="Arial"/>
          <w:b/>
          <w:lang w:val="en-US"/>
        </w:rPr>
        <w:t xml:space="preserve"> how you felt before attending the workshop today.</w:t>
      </w:r>
    </w:p>
    <w:p w:rsidR="006E6F13" w:rsidRPr="00480CCA" w:rsidRDefault="006E6F13" w:rsidP="002541D8">
      <w:pPr>
        <w:rPr>
          <w:rFonts w:asciiTheme="minorHAnsi" w:hAnsiTheme="minorHAnsi" w:cs="Arial"/>
          <w:b/>
          <w:lang w:val="en-US"/>
        </w:rPr>
      </w:pPr>
      <w:r w:rsidRPr="00480CCA">
        <w:rPr>
          <w:rFonts w:asciiTheme="minorHAnsi" w:hAnsiTheme="minorHAnsi" w:cs="Arial"/>
          <w:b/>
          <w:lang w:val="en-US"/>
        </w:rPr>
        <w:t xml:space="preserve"> </w:t>
      </w:r>
    </w:p>
    <w:p w:rsidR="006E6F13" w:rsidRPr="00480CCA" w:rsidRDefault="006E6F13" w:rsidP="002541D8">
      <w:pPr>
        <w:rPr>
          <w:rFonts w:asciiTheme="minorHAnsi" w:hAnsiTheme="minorHAnsi" w:cs="Arial"/>
          <w:i/>
          <w:lang w:val="en-US"/>
        </w:rPr>
      </w:pPr>
      <w:r w:rsidRPr="00480CCA">
        <w:rPr>
          <w:rFonts w:asciiTheme="minorHAnsi" w:hAnsiTheme="minorHAnsi" w:cs="Arial"/>
          <w:i/>
          <w:lang w:val="en-US"/>
        </w:rPr>
        <w:t>1 means strongly agree, 5 means strongly disagree. If the statement is not applicable to you, please circle 9 in the N/A column.</w:t>
      </w:r>
    </w:p>
    <w:p w:rsidR="006E6F13" w:rsidRPr="00480CCA" w:rsidRDefault="006E6F13" w:rsidP="002541D8">
      <w:pPr>
        <w:rPr>
          <w:rFonts w:asciiTheme="minorHAnsi" w:hAnsiTheme="minorHAnsi" w:cs="Arial"/>
          <w:i/>
          <w:lang w:val="en-US"/>
        </w:rPr>
      </w:pPr>
    </w:p>
    <w:p w:rsidR="006E6F13" w:rsidRPr="00480CCA" w:rsidRDefault="006E6F13" w:rsidP="002541D8">
      <w:pPr>
        <w:rPr>
          <w:rFonts w:asciiTheme="minorHAnsi" w:hAnsiTheme="minorHAnsi"/>
          <w:lang w:val="en-US"/>
        </w:rPr>
      </w:pPr>
    </w:p>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7371"/>
      </w:tblGrid>
      <w:tr w:rsidR="006E6F13" w:rsidRPr="00480CCA" w:rsidTr="005B0475">
        <w:trPr>
          <w:trHeight w:val="186"/>
          <w:tblHeader/>
        </w:trPr>
        <w:tc>
          <w:tcPr>
            <w:tcW w:w="6345" w:type="dxa"/>
            <w:vMerge w:val="restart"/>
          </w:tcPr>
          <w:p w:rsidR="006E6F13" w:rsidRPr="00480CCA" w:rsidRDefault="006E6F13" w:rsidP="002541D8">
            <w:pPr>
              <w:rPr>
                <w:rFonts w:asciiTheme="minorHAnsi" w:hAnsiTheme="minorHAnsi" w:cs="Arial"/>
                <w:b/>
                <w:lang w:val="en-US"/>
              </w:rPr>
            </w:pPr>
            <w:r w:rsidRPr="00480CCA">
              <w:rPr>
                <w:rFonts w:asciiTheme="minorHAnsi" w:hAnsiTheme="minorHAnsi" w:cs="Arial"/>
                <w:b/>
                <w:lang w:val="en-US"/>
              </w:rPr>
              <w:t>Please rate the following statements</w:t>
            </w:r>
          </w:p>
        </w:tc>
        <w:tc>
          <w:tcPr>
            <w:tcW w:w="7371" w:type="dxa"/>
            <w:tcBorders>
              <w:bottom w:val="single" w:sz="4" w:space="0" w:color="FFFFFF" w:themeColor="background1"/>
            </w:tcBorders>
          </w:tcPr>
          <w:p w:rsidR="006E6F13" w:rsidRPr="00480CCA" w:rsidRDefault="006E6F13" w:rsidP="002541D8">
            <w:pPr>
              <w:tabs>
                <w:tab w:val="left" w:pos="2623"/>
                <w:tab w:val="left" w:pos="4662"/>
                <w:tab w:val="right" w:pos="7155"/>
              </w:tabs>
              <w:rPr>
                <w:rFonts w:asciiTheme="minorHAnsi" w:hAnsiTheme="minorHAnsi" w:cs="Arial"/>
                <w:b/>
                <w:lang w:val="en-US"/>
              </w:rPr>
            </w:pPr>
            <w:r w:rsidRPr="00480CCA">
              <w:rPr>
                <w:rFonts w:asciiTheme="minorHAnsi" w:hAnsiTheme="minorHAnsi" w:cs="Arial"/>
                <w:b/>
                <w:lang w:val="en-US"/>
              </w:rPr>
              <w:t xml:space="preserve">                       </w:t>
            </w:r>
            <w:r w:rsidR="00703FAD">
              <w:rPr>
                <w:rFonts w:asciiTheme="minorHAnsi" w:hAnsiTheme="minorHAnsi" w:cs="Arial"/>
                <w:b/>
                <w:lang w:val="en-US"/>
              </w:rPr>
              <w:t xml:space="preserve">               Strongly</w:t>
            </w:r>
            <w:r w:rsidR="00703FAD">
              <w:rPr>
                <w:rFonts w:asciiTheme="minorHAnsi" w:hAnsiTheme="minorHAnsi" w:cs="Arial"/>
                <w:b/>
                <w:lang w:val="en-US"/>
              </w:rPr>
              <w:tab/>
            </w:r>
            <w:r w:rsidRPr="00480CCA">
              <w:rPr>
                <w:rFonts w:asciiTheme="minorHAnsi" w:hAnsiTheme="minorHAnsi" w:cs="Arial"/>
                <w:b/>
                <w:lang w:val="en-US"/>
              </w:rPr>
              <w:t>Strongly</w:t>
            </w:r>
            <w:r w:rsidRPr="00480CCA">
              <w:rPr>
                <w:rFonts w:asciiTheme="minorHAnsi" w:hAnsiTheme="minorHAnsi" w:cs="Arial"/>
                <w:b/>
                <w:lang w:val="en-US"/>
              </w:rPr>
              <w:tab/>
              <w:t>N/A</w:t>
            </w:r>
          </w:p>
        </w:tc>
      </w:tr>
      <w:tr w:rsidR="006E6F13" w:rsidRPr="00480CCA" w:rsidTr="005B0475">
        <w:trPr>
          <w:trHeight w:val="314"/>
          <w:tblHeader/>
        </w:trPr>
        <w:tc>
          <w:tcPr>
            <w:tcW w:w="6345" w:type="dxa"/>
            <w:vMerge/>
          </w:tcPr>
          <w:p w:rsidR="006E6F13" w:rsidRPr="00480CCA" w:rsidRDefault="006E6F13" w:rsidP="002541D8">
            <w:pPr>
              <w:rPr>
                <w:rFonts w:asciiTheme="minorHAnsi" w:hAnsiTheme="minorHAnsi" w:cs="Arial"/>
                <w:b/>
                <w:lang w:val="en-US"/>
              </w:rPr>
            </w:pPr>
          </w:p>
        </w:tc>
        <w:tc>
          <w:tcPr>
            <w:tcW w:w="7371" w:type="dxa"/>
            <w:tcBorders>
              <w:top w:val="single" w:sz="4" w:space="0" w:color="FFFFFF" w:themeColor="background1"/>
            </w:tcBorders>
          </w:tcPr>
          <w:p w:rsidR="006E6F13" w:rsidRPr="00480CCA" w:rsidRDefault="006E6F13" w:rsidP="002541D8">
            <w:pPr>
              <w:tabs>
                <w:tab w:val="left" w:pos="2695"/>
                <w:tab w:val="left" w:pos="4705"/>
              </w:tabs>
              <w:rPr>
                <w:rFonts w:asciiTheme="minorHAnsi" w:hAnsiTheme="minorHAnsi" w:cs="Arial"/>
                <w:b/>
                <w:lang w:val="en-US"/>
              </w:rPr>
            </w:pPr>
            <w:r w:rsidRPr="00480CCA">
              <w:rPr>
                <w:rFonts w:asciiTheme="minorHAnsi" w:hAnsiTheme="minorHAnsi" w:cs="Arial"/>
                <w:b/>
                <w:lang w:val="en-US"/>
              </w:rPr>
              <w:t xml:space="preserve">                                       agree</w:t>
            </w:r>
            <w:r w:rsidRPr="00480CCA">
              <w:rPr>
                <w:rFonts w:asciiTheme="minorHAnsi" w:hAnsiTheme="minorHAnsi" w:cs="Arial"/>
                <w:b/>
                <w:lang w:val="en-US"/>
              </w:rPr>
              <w:tab/>
              <w:t xml:space="preserve">        </w:t>
            </w:r>
            <w:r w:rsidR="00703FAD">
              <w:rPr>
                <w:rFonts w:asciiTheme="minorHAnsi" w:hAnsiTheme="minorHAnsi" w:cs="Arial"/>
                <w:b/>
                <w:lang w:val="en-US"/>
              </w:rPr>
              <w:t xml:space="preserve">                            </w:t>
            </w:r>
            <w:r w:rsidRPr="00480CCA">
              <w:rPr>
                <w:rFonts w:asciiTheme="minorHAnsi" w:hAnsiTheme="minorHAnsi" w:cs="Arial"/>
                <w:b/>
                <w:lang w:val="en-US"/>
              </w:rPr>
              <w:t>disagree</w:t>
            </w:r>
          </w:p>
        </w:tc>
      </w:tr>
      <w:tr w:rsidR="006E6F13" w:rsidRPr="00480CCA" w:rsidTr="005B0475">
        <w:tc>
          <w:tcPr>
            <w:tcW w:w="6345" w:type="dxa"/>
            <w:vMerge w:val="restart"/>
          </w:tcPr>
          <w:p w:rsidR="006E6F13" w:rsidRPr="00480CCA" w:rsidRDefault="006E6F13" w:rsidP="002541D8">
            <w:pPr>
              <w:rPr>
                <w:rFonts w:asciiTheme="minorHAnsi" w:hAnsiTheme="minorHAnsi" w:cs="Arial"/>
                <w:b/>
                <w:lang w:val="en-US"/>
              </w:rPr>
            </w:pPr>
          </w:p>
          <w:p w:rsidR="006E6F13" w:rsidRPr="00480CCA" w:rsidRDefault="006E6F13" w:rsidP="002541D8">
            <w:pPr>
              <w:rPr>
                <w:rFonts w:asciiTheme="minorHAnsi" w:hAnsiTheme="minorHAnsi" w:cs="Arial"/>
                <w:b/>
                <w:lang w:val="en-US"/>
              </w:rPr>
            </w:pPr>
          </w:p>
          <w:p w:rsidR="006E6F13" w:rsidRPr="00480CCA" w:rsidRDefault="006E6F13" w:rsidP="002541D8">
            <w:pPr>
              <w:rPr>
                <w:rFonts w:asciiTheme="minorHAnsi" w:hAnsiTheme="minorHAnsi" w:cs="Arial"/>
                <w:b/>
                <w:lang w:val="en-US"/>
              </w:rPr>
            </w:pPr>
            <w:r w:rsidRPr="00480CCA">
              <w:rPr>
                <w:rFonts w:asciiTheme="minorHAnsi" w:hAnsiTheme="minorHAnsi" w:cs="Arial"/>
                <w:b/>
                <w:lang w:val="en-US"/>
              </w:rPr>
              <w:t xml:space="preserve">It’s okay if I forget to wear a seatbelt when sat in the back seat </w:t>
            </w:r>
          </w:p>
        </w:tc>
        <w:tc>
          <w:tcPr>
            <w:tcW w:w="7371" w:type="dxa"/>
          </w:tcPr>
          <w:p w:rsidR="006E6F13" w:rsidRPr="00480CCA" w:rsidRDefault="006E6F13" w:rsidP="002541D8">
            <w:pPr>
              <w:rPr>
                <w:rFonts w:asciiTheme="minorHAnsi" w:hAnsiTheme="minorHAnsi" w:cs="Arial"/>
                <w:b/>
                <w:sz w:val="18"/>
                <w:szCs w:val="18"/>
                <w:lang w:val="en-US"/>
              </w:rPr>
            </w:pPr>
          </w:p>
          <w:p w:rsidR="006E6F13" w:rsidRPr="00480CCA" w:rsidRDefault="006E6F13" w:rsidP="002541D8">
            <w:pPr>
              <w:rPr>
                <w:rFonts w:asciiTheme="minorHAnsi" w:hAnsiTheme="minorHAnsi" w:cs="Arial"/>
                <w:b/>
                <w:lang w:val="en-US"/>
              </w:rPr>
            </w:pPr>
            <w:r w:rsidRPr="00480CCA">
              <w:rPr>
                <w:rFonts w:asciiTheme="minorHAnsi" w:hAnsiTheme="minorHAnsi" w:cs="Arial"/>
                <w:b/>
                <w:lang w:val="en-US"/>
              </w:rPr>
              <w:t>Before the workshop       1          2          3          4          5                     9</w:t>
            </w:r>
          </w:p>
          <w:p w:rsidR="006E6F13" w:rsidRPr="00480CCA" w:rsidRDefault="006E6F13" w:rsidP="002541D8">
            <w:pPr>
              <w:rPr>
                <w:rFonts w:asciiTheme="minorHAnsi" w:hAnsiTheme="minorHAnsi" w:cs="Arial"/>
                <w:b/>
                <w:sz w:val="18"/>
                <w:szCs w:val="18"/>
                <w:lang w:val="en-US"/>
              </w:rPr>
            </w:pPr>
          </w:p>
        </w:tc>
      </w:tr>
      <w:tr w:rsidR="006E6F13" w:rsidRPr="00480CCA" w:rsidTr="005B0475">
        <w:tc>
          <w:tcPr>
            <w:tcW w:w="6345" w:type="dxa"/>
            <w:vMerge/>
          </w:tcPr>
          <w:p w:rsidR="006E6F13" w:rsidRPr="00480CCA" w:rsidRDefault="006E6F13" w:rsidP="002541D8">
            <w:pPr>
              <w:rPr>
                <w:rFonts w:asciiTheme="minorHAnsi" w:hAnsiTheme="minorHAnsi" w:cs="Arial"/>
                <w:b/>
                <w:lang w:val="en-US"/>
              </w:rPr>
            </w:pPr>
          </w:p>
        </w:tc>
        <w:tc>
          <w:tcPr>
            <w:tcW w:w="7371" w:type="dxa"/>
          </w:tcPr>
          <w:p w:rsidR="006E6F13" w:rsidRPr="00480CCA" w:rsidRDefault="006E6F13" w:rsidP="002541D8">
            <w:pPr>
              <w:rPr>
                <w:rFonts w:asciiTheme="minorHAnsi" w:hAnsiTheme="minorHAnsi" w:cs="Arial"/>
                <w:b/>
                <w:sz w:val="18"/>
                <w:szCs w:val="18"/>
                <w:lang w:val="en-US"/>
              </w:rPr>
            </w:pPr>
          </w:p>
          <w:p w:rsidR="006E6F13" w:rsidRPr="00480CCA" w:rsidRDefault="006E6F13" w:rsidP="002541D8">
            <w:pPr>
              <w:rPr>
                <w:rFonts w:asciiTheme="minorHAnsi" w:hAnsiTheme="minorHAnsi" w:cs="Arial"/>
                <w:b/>
                <w:lang w:val="en-US"/>
              </w:rPr>
            </w:pPr>
            <w:r w:rsidRPr="00480CCA">
              <w:rPr>
                <w:rFonts w:asciiTheme="minorHAnsi" w:hAnsiTheme="minorHAnsi" w:cs="Arial"/>
                <w:b/>
                <w:lang w:val="en-US"/>
              </w:rPr>
              <w:t>After the workshop          1          2          3          4          5                     9</w:t>
            </w:r>
          </w:p>
          <w:p w:rsidR="006E6F13" w:rsidRPr="00480CCA" w:rsidRDefault="006E6F13" w:rsidP="002541D8">
            <w:pPr>
              <w:rPr>
                <w:rFonts w:asciiTheme="minorHAnsi" w:hAnsiTheme="minorHAnsi" w:cs="Arial"/>
                <w:b/>
                <w:sz w:val="18"/>
                <w:szCs w:val="18"/>
                <w:lang w:val="en-US"/>
              </w:rPr>
            </w:pPr>
          </w:p>
        </w:tc>
      </w:tr>
      <w:tr w:rsidR="006E6F13" w:rsidRPr="00480CCA" w:rsidTr="005B0475">
        <w:tc>
          <w:tcPr>
            <w:tcW w:w="6345" w:type="dxa"/>
            <w:vMerge w:val="restart"/>
          </w:tcPr>
          <w:p w:rsidR="006E6F13" w:rsidRPr="00480CCA" w:rsidRDefault="006E6F13" w:rsidP="002541D8">
            <w:pPr>
              <w:rPr>
                <w:rFonts w:asciiTheme="minorHAnsi" w:hAnsiTheme="minorHAnsi" w:cs="Arial"/>
                <w:b/>
                <w:lang w:val="en-US"/>
              </w:rPr>
            </w:pPr>
          </w:p>
          <w:p w:rsidR="006E6F13" w:rsidRPr="00480CCA" w:rsidRDefault="006E6F13" w:rsidP="002541D8">
            <w:pPr>
              <w:rPr>
                <w:rFonts w:asciiTheme="minorHAnsi" w:hAnsiTheme="minorHAnsi" w:cs="Arial"/>
                <w:b/>
                <w:lang w:val="en-US"/>
              </w:rPr>
            </w:pPr>
          </w:p>
          <w:p w:rsidR="006E6F13" w:rsidRPr="00480CCA" w:rsidRDefault="006E6F13" w:rsidP="002541D8">
            <w:pPr>
              <w:rPr>
                <w:rFonts w:asciiTheme="minorHAnsi" w:hAnsiTheme="minorHAnsi" w:cs="Arial"/>
                <w:b/>
                <w:lang w:val="en-US"/>
              </w:rPr>
            </w:pPr>
            <w:r w:rsidRPr="00480CCA">
              <w:rPr>
                <w:rFonts w:asciiTheme="minorHAnsi" w:hAnsiTheme="minorHAnsi" w:cs="Arial"/>
                <w:b/>
                <w:lang w:val="en-US"/>
              </w:rPr>
              <w:t>Some people can drive safely at the same time as using a mobile phone</w:t>
            </w:r>
          </w:p>
        </w:tc>
        <w:tc>
          <w:tcPr>
            <w:tcW w:w="7371" w:type="dxa"/>
          </w:tcPr>
          <w:p w:rsidR="006E6F13" w:rsidRPr="00480CCA" w:rsidRDefault="006E6F13" w:rsidP="002541D8">
            <w:pPr>
              <w:rPr>
                <w:rFonts w:asciiTheme="minorHAnsi" w:hAnsiTheme="minorHAnsi" w:cs="Arial"/>
                <w:b/>
                <w:sz w:val="18"/>
                <w:szCs w:val="18"/>
                <w:lang w:val="en-US"/>
              </w:rPr>
            </w:pPr>
          </w:p>
          <w:p w:rsidR="006E6F13" w:rsidRPr="00480CCA" w:rsidRDefault="006E6F13" w:rsidP="002541D8">
            <w:pPr>
              <w:rPr>
                <w:rFonts w:asciiTheme="minorHAnsi" w:hAnsiTheme="minorHAnsi" w:cs="Arial"/>
                <w:b/>
                <w:lang w:val="en-US"/>
              </w:rPr>
            </w:pPr>
            <w:r w:rsidRPr="00480CCA">
              <w:rPr>
                <w:rFonts w:asciiTheme="minorHAnsi" w:hAnsiTheme="minorHAnsi" w:cs="Arial"/>
                <w:b/>
                <w:lang w:val="en-US"/>
              </w:rPr>
              <w:t>Before the workshop       1          2          3          4          5                     9</w:t>
            </w:r>
          </w:p>
          <w:p w:rsidR="006E6F13" w:rsidRPr="00480CCA" w:rsidRDefault="006E6F13" w:rsidP="002541D8">
            <w:pPr>
              <w:rPr>
                <w:rFonts w:asciiTheme="minorHAnsi" w:hAnsiTheme="minorHAnsi" w:cs="Arial"/>
                <w:sz w:val="18"/>
                <w:szCs w:val="18"/>
                <w:lang w:val="en-US"/>
              </w:rPr>
            </w:pPr>
          </w:p>
        </w:tc>
      </w:tr>
      <w:tr w:rsidR="006E6F13" w:rsidRPr="00480CCA" w:rsidTr="005B0475">
        <w:tc>
          <w:tcPr>
            <w:tcW w:w="6345" w:type="dxa"/>
            <w:vMerge/>
          </w:tcPr>
          <w:p w:rsidR="006E6F13" w:rsidRPr="00480CCA" w:rsidRDefault="006E6F13" w:rsidP="002541D8">
            <w:pPr>
              <w:rPr>
                <w:rFonts w:asciiTheme="minorHAnsi" w:hAnsiTheme="minorHAnsi" w:cs="Arial"/>
                <w:lang w:val="en-US"/>
              </w:rPr>
            </w:pPr>
          </w:p>
        </w:tc>
        <w:tc>
          <w:tcPr>
            <w:tcW w:w="7371" w:type="dxa"/>
          </w:tcPr>
          <w:p w:rsidR="006E6F13" w:rsidRPr="00480CCA" w:rsidRDefault="006E6F13" w:rsidP="002541D8">
            <w:pPr>
              <w:rPr>
                <w:rFonts w:asciiTheme="minorHAnsi" w:hAnsiTheme="minorHAnsi" w:cs="Arial"/>
                <w:b/>
                <w:sz w:val="18"/>
                <w:szCs w:val="18"/>
                <w:lang w:val="en-US"/>
              </w:rPr>
            </w:pPr>
          </w:p>
          <w:p w:rsidR="006E6F13" w:rsidRPr="00480CCA" w:rsidRDefault="006E6F13" w:rsidP="002541D8">
            <w:pPr>
              <w:rPr>
                <w:rFonts w:asciiTheme="minorHAnsi" w:hAnsiTheme="minorHAnsi" w:cs="Arial"/>
                <w:b/>
                <w:lang w:val="en-US"/>
              </w:rPr>
            </w:pPr>
            <w:r w:rsidRPr="00480CCA">
              <w:rPr>
                <w:rFonts w:asciiTheme="minorHAnsi" w:hAnsiTheme="minorHAnsi" w:cs="Arial"/>
                <w:b/>
                <w:lang w:val="en-US"/>
              </w:rPr>
              <w:t>After the workshop          1          2          3          4          5                     9</w:t>
            </w:r>
          </w:p>
          <w:p w:rsidR="006E6F13" w:rsidRPr="00480CCA" w:rsidRDefault="006E6F13" w:rsidP="002541D8">
            <w:pPr>
              <w:rPr>
                <w:rFonts w:asciiTheme="minorHAnsi" w:hAnsiTheme="minorHAnsi" w:cs="Arial"/>
                <w:sz w:val="18"/>
                <w:szCs w:val="18"/>
                <w:lang w:val="en-US"/>
              </w:rPr>
            </w:pPr>
          </w:p>
        </w:tc>
      </w:tr>
    </w:tbl>
    <w:p w:rsidR="006E6F13" w:rsidRDefault="006E6F13" w:rsidP="002541D8">
      <w:pPr>
        <w:sectPr w:rsidR="006E6F13" w:rsidSect="006E6F13">
          <w:pgSz w:w="16838" w:h="11906" w:orient="landscape"/>
          <w:pgMar w:top="993" w:right="1135" w:bottom="991" w:left="1440" w:header="510" w:footer="340" w:gutter="0"/>
          <w:cols w:space="708"/>
          <w:docGrid w:linePitch="360"/>
        </w:sectPr>
      </w:pPr>
    </w:p>
    <w:p w:rsidR="004D6052" w:rsidRDefault="004D6052" w:rsidP="002541D8">
      <w:pPr>
        <w:pStyle w:val="Heading1"/>
        <w:rPr>
          <w:rFonts w:eastAsiaTheme="minorHAnsi" w:cstheme="minorBidi"/>
          <w:b w:val="0"/>
          <w:bCs w:val="0"/>
          <w:color w:val="auto"/>
          <w:sz w:val="22"/>
          <w:szCs w:val="22"/>
        </w:rPr>
      </w:pPr>
    </w:p>
    <w:p w:rsidR="00CC487A" w:rsidRPr="00CC487A" w:rsidRDefault="00CC487A" w:rsidP="002541D8">
      <w:pPr>
        <w:pStyle w:val="Heading1"/>
        <w:rPr>
          <w:szCs w:val="48"/>
        </w:rPr>
      </w:pPr>
      <w:bookmarkStart w:id="14" w:name="_Toc467483268"/>
      <w:r w:rsidRPr="00CC487A">
        <w:rPr>
          <w:szCs w:val="48"/>
        </w:rPr>
        <w:t>References</w:t>
      </w:r>
      <w:bookmarkEnd w:id="14"/>
    </w:p>
    <w:p w:rsidR="00CC487A" w:rsidRDefault="00CC487A" w:rsidP="002541D8">
      <w:r>
        <w:rPr>
          <w:vertAlign w:val="superscript"/>
        </w:rPr>
        <w:t xml:space="preserve">1 </w:t>
      </w:r>
      <w:r w:rsidRPr="00A74B48">
        <w:t xml:space="preserve">Lee, L. and Humphrey, A. (2010) </w:t>
      </w:r>
      <w:r>
        <w:rPr>
          <w:i/>
        </w:rPr>
        <w:t xml:space="preserve">Attitudes to Road Safety: Analysis of Driver Behaviour Module, 2010 NatCen Omnibus Survey, </w:t>
      </w:r>
      <w:r>
        <w:t>DfT.</w:t>
      </w:r>
    </w:p>
    <w:p w:rsidR="00CC487A" w:rsidRDefault="00CC487A" w:rsidP="002541D8">
      <w:pPr>
        <w:rPr>
          <w:color w:val="000000"/>
        </w:rPr>
      </w:pPr>
      <w:r>
        <w:rPr>
          <w:vertAlign w:val="superscript"/>
        </w:rPr>
        <w:t xml:space="preserve">2 </w:t>
      </w:r>
      <w:r w:rsidRPr="0085042C">
        <w:rPr>
          <w:color w:val="000000"/>
        </w:rPr>
        <w:t>Parker, Stradling and Manstead (199</w:t>
      </w:r>
      <w:r>
        <w:rPr>
          <w:color w:val="000000"/>
        </w:rPr>
        <w:t xml:space="preserve">6)’Modifying beliefs and attitudes to exceeding the speed limit: An intervention study based on the theory of planned behaviour’, </w:t>
      </w:r>
      <w:r>
        <w:rPr>
          <w:i/>
          <w:color w:val="000000"/>
        </w:rPr>
        <w:t xml:space="preserve">Journal of Applied Social Psychology. </w:t>
      </w:r>
      <w:r>
        <w:rPr>
          <w:color w:val="000000"/>
        </w:rPr>
        <w:t>26(1): 1-19.</w:t>
      </w:r>
    </w:p>
    <w:p w:rsidR="00CC487A" w:rsidRDefault="00CC487A" w:rsidP="002541D8">
      <w:pPr>
        <w:rPr>
          <w:color w:val="000000"/>
        </w:rPr>
      </w:pPr>
      <w:r>
        <w:rPr>
          <w:color w:val="000000"/>
          <w:vertAlign w:val="superscript"/>
        </w:rPr>
        <w:t xml:space="preserve">3 </w:t>
      </w:r>
      <w:r w:rsidRPr="00043B98">
        <w:rPr>
          <w:color w:val="000000"/>
        </w:rPr>
        <w:t xml:space="preserve">Tapp et al. (2015) ‘Support and compliance with 20mph speed limits in Great Britain’, </w:t>
      </w:r>
      <w:r w:rsidRPr="00043B98">
        <w:rPr>
          <w:i/>
          <w:color w:val="000000"/>
        </w:rPr>
        <w:t xml:space="preserve">Transportation Research Part F: Traffic Psychology and Behaviour, </w:t>
      </w:r>
      <w:r w:rsidRPr="00043B98">
        <w:rPr>
          <w:color w:val="000000"/>
        </w:rPr>
        <w:t>31(1): 36-53</w:t>
      </w:r>
    </w:p>
    <w:p w:rsidR="00CC487A" w:rsidRDefault="00CC487A" w:rsidP="002541D8">
      <w:pPr>
        <w:rPr>
          <w:color w:val="000000"/>
        </w:rPr>
      </w:pPr>
      <w:r>
        <w:rPr>
          <w:color w:val="000000"/>
          <w:vertAlign w:val="superscript"/>
        </w:rPr>
        <w:t xml:space="preserve">4 </w:t>
      </w:r>
      <w:r>
        <w:rPr>
          <w:color w:val="000000"/>
        </w:rPr>
        <w:t xml:space="preserve">Rowe et al. (2013) ‘The development of risky attitudes from pre-driving to fully qualified driving’, </w:t>
      </w:r>
      <w:r>
        <w:rPr>
          <w:i/>
          <w:color w:val="000000"/>
        </w:rPr>
        <w:t xml:space="preserve">Injury Prevention, </w:t>
      </w:r>
      <w:r>
        <w:rPr>
          <w:color w:val="000000"/>
        </w:rPr>
        <w:t>19(1): 244-249.</w:t>
      </w:r>
    </w:p>
    <w:p w:rsidR="00CC487A" w:rsidRDefault="00CC487A" w:rsidP="002541D8">
      <w:pPr>
        <w:rPr>
          <w:color w:val="000000"/>
        </w:rPr>
      </w:pPr>
      <w:r>
        <w:rPr>
          <w:color w:val="000000"/>
          <w:vertAlign w:val="superscript"/>
        </w:rPr>
        <w:t xml:space="preserve">5 </w:t>
      </w:r>
      <w:r>
        <w:rPr>
          <w:color w:val="000000"/>
        </w:rPr>
        <w:t xml:space="preserve">Carthy, T. et al. (1993) </w:t>
      </w:r>
      <w:r>
        <w:rPr>
          <w:i/>
          <w:color w:val="000000"/>
        </w:rPr>
        <w:t xml:space="preserve">Risk and Safety on the Roads: Perceptions and Attitudes. </w:t>
      </w:r>
      <w:r>
        <w:rPr>
          <w:color w:val="000000"/>
        </w:rPr>
        <w:t>Great Britain: AA Foundation for Road Safety Research.</w:t>
      </w:r>
    </w:p>
    <w:p w:rsidR="00CC487A" w:rsidRDefault="00CC487A" w:rsidP="002541D8">
      <w:pPr>
        <w:rPr>
          <w:color w:val="000000"/>
        </w:rPr>
      </w:pPr>
      <w:r>
        <w:rPr>
          <w:color w:val="000000"/>
          <w:vertAlign w:val="superscript"/>
        </w:rPr>
        <w:t xml:space="preserve">6 </w:t>
      </w:r>
      <w:r>
        <w:rPr>
          <w:color w:val="000000"/>
        </w:rPr>
        <w:t xml:space="preserve">CARRS-Q (2006) ‘Roadside Survey – Driver/Rider’ URL: </w:t>
      </w:r>
    </w:p>
    <w:p w:rsidR="00CC487A" w:rsidRDefault="00745E78" w:rsidP="002541D8">
      <w:pPr>
        <w:rPr>
          <w:color w:val="000000"/>
        </w:rPr>
      </w:pPr>
      <w:hyperlink r:id="rId16" w:history="1">
        <w:r w:rsidR="00CC487A" w:rsidRPr="00C90138">
          <w:rPr>
            <w:rStyle w:val="Hyperlink"/>
          </w:rPr>
          <w:t>http://www.carrsq.qut.edu.au/research/documents/roadside_dr.pdf</w:t>
        </w:r>
      </w:hyperlink>
    </w:p>
    <w:p w:rsidR="00CC487A" w:rsidRPr="00DB7697" w:rsidRDefault="00CC487A" w:rsidP="002541D8">
      <w:pPr>
        <w:rPr>
          <w:vertAlign w:val="superscript"/>
        </w:rPr>
      </w:pPr>
      <w:r>
        <w:rPr>
          <w:color w:val="000000"/>
          <w:vertAlign w:val="superscript"/>
        </w:rPr>
        <w:t xml:space="preserve">7 </w:t>
      </w:r>
      <w:r w:rsidRPr="007A53CE">
        <w:rPr>
          <w:color w:val="000000"/>
        </w:rPr>
        <w:t>Department for Transport (DfT) (1993) ‘Driver Attitude and Behaviour Questionnaire’</w:t>
      </w:r>
    </w:p>
    <w:p w:rsidR="00A05278" w:rsidRDefault="00A05278" w:rsidP="00A05278">
      <w:pPr>
        <w:rPr>
          <w:b/>
          <w:color w:val="000062"/>
          <w:sz w:val="48"/>
          <w:szCs w:val="48"/>
        </w:rPr>
      </w:pPr>
    </w:p>
    <w:p w:rsidR="00A05278" w:rsidRDefault="00A05278" w:rsidP="00A05278">
      <w:pPr>
        <w:rPr>
          <w:b/>
          <w:color w:val="000062"/>
          <w:sz w:val="48"/>
          <w:szCs w:val="48"/>
        </w:rPr>
      </w:pPr>
    </w:p>
    <w:p w:rsidR="00A05278" w:rsidRPr="00A05278" w:rsidRDefault="00A05278" w:rsidP="00A05278">
      <w:pPr>
        <w:rPr>
          <w:b/>
          <w:color w:val="000062"/>
          <w:sz w:val="48"/>
          <w:szCs w:val="48"/>
        </w:rPr>
        <w:sectPr w:rsidR="00A05278" w:rsidRPr="00A05278" w:rsidSect="006E6F13">
          <w:pgSz w:w="11906" w:h="16838"/>
          <w:pgMar w:top="1135" w:right="991" w:bottom="1440" w:left="993" w:header="510" w:footer="340" w:gutter="0"/>
          <w:cols w:space="708"/>
          <w:docGrid w:linePitch="360"/>
        </w:sectPr>
      </w:pPr>
    </w:p>
    <w:p w:rsidR="00590CC9" w:rsidRPr="00A57EAC" w:rsidRDefault="00590CC9" w:rsidP="002462C9"/>
    <w:sectPr w:rsidR="00590CC9" w:rsidRPr="00A57EAC" w:rsidSect="008101DE">
      <w:headerReference w:type="default" r:id="rId17"/>
      <w:footerReference w:type="default" r:id="rId18"/>
      <w:pgSz w:w="11906" w:h="16838"/>
      <w:pgMar w:top="1135" w:right="849" w:bottom="1440"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475" w:rsidRDefault="005B0475" w:rsidP="0035105B">
      <w:r>
        <w:separator/>
      </w:r>
    </w:p>
    <w:p w:rsidR="005B0475" w:rsidRDefault="005B0475"/>
    <w:p w:rsidR="005B0475" w:rsidRDefault="005B0475" w:rsidP="00397F19"/>
  </w:endnote>
  <w:endnote w:type="continuationSeparator" w:id="0">
    <w:p w:rsidR="005B0475" w:rsidRDefault="005B0475" w:rsidP="0035105B">
      <w:r>
        <w:continuationSeparator/>
      </w:r>
    </w:p>
    <w:p w:rsidR="005B0475" w:rsidRDefault="005B0475"/>
    <w:p w:rsidR="005B0475" w:rsidRDefault="005B0475" w:rsidP="00397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546"/>
      <w:temporary/>
      <w:showingPlcHdr/>
    </w:sdtPr>
    <w:sdtEndPr/>
    <w:sdtContent>
      <w:p w:rsidR="005B0475" w:rsidRDefault="005B0475">
        <w:pPr>
          <w:pStyle w:val="Footer"/>
        </w:pPr>
        <w:r>
          <w:t>[Type text]</w:t>
        </w:r>
      </w:p>
    </w:sdtContent>
  </w:sdt>
  <w:p w:rsidR="005B0475" w:rsidRDefault="005B0475" w:rsidP="00B94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75" w:rsidRDefault="005B0475" w:rsidP="00B94697">
    <w:pPr>
      <w:pStyle w:val="Footer"/>
    </w:pPr>
    <w:r w:rsidRPr="00B94697">
      <w:drawing>
        <wp:anchor distT="0" distB="0" distL="114300" distR="114300" simplePos="0" relativeHeight="251658240" behindDoc="0" locked="0" layoutInCell="1" allowOverlap="1">
          <wp:simplePos x="0" y="0"/>
          <wp:positionH relativeFrom="column">
            <wp:posOffset>38100</wp:posOffset>
          </wp:positionH>
          <wp:positionV relativeFrom="paragraph">
            <wp:posOffset>-3931285</wp:posOffset>
          </wp:positionV>
          <wp:extent cx="6731000" cy="3394075"/>
          <wp:effectExtent l="19050" t="0" r="0" b="0"/>
          <wp:wrapSquare wrapText="bothSides"/>
          <wp:docPr id="3" name="Picture 12" descr="aeroplane blu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plane blue.emf"/>
                  <pic:cNvPicPr/>
                </pic:nvPicPr>
                <pic:blipFill>
                  <a:blip r:embed="rId1"/>
                  <a:stretch>
                    <a:fillRect/>
                  </a:stretch>
                </pic:blipFill>
                <pic:spPr>
                  <a:xfrm>
                    <a:off x="0" y="0"/>
                    <a:ext cx="6731000" cy="3394075"/>
                  </a:xfrm>
                  <a:prstGeom prst="rect">
                    <a:avLst/>
                  </a:prstGeom>
                </pic:spPr>
              </pic:pic>
            </a:graphicData>
          </a:graphic>
        </wp:anchor>
      </w:drawing>
    </w:r>
  </w:p>
  <w:p w:rsidR="005B0475" w:rsidRDefault="005B0475" w:rsidP="00B94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45"/>
      <w:docPartObj>
        <w:docPartGallery w:val="Page Numbers (Bottom of Page)"/>
        <w:docPartUnique/>
      </w:docPartObj>
    </w:sdtPr>
    <w:sdtEndPr/>
    <w:sdtContent>
      <w:p w:rsidR="005B0475" w:rsidRDefault="00745E78" w:rsidP="00840CD1">
        <w:pPr>
          <w:pStyle w:val="Footer"/>
          <w:ind w:left="0"/>
        </w:pPr>
        <w: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392430</wp:posOffset>
                  </wp:positionV>
                  <wp:extent cx="1228090" cy="510540"/>
                  <wp:effectExtent l="3175" t="1905" r="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0475" w:rsidRPr="008351E2" w:rsidRDefault="005B0475">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pt;margin-top:30.9pt;width:96.7pt;height:40.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U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XpnuzMOOgOnhwHczB6OgWVXqR7uZfVNIyGXLRUbdquUHFtGa8gutDf9i6sT&#10;jrYg6/GjrCEM3RrpgPaN6m3roBkI0IGlpxMzNpXKhoyiJEjBVIEtDoOYOOp8mh1vD0qb90z2yC5y&#10;rIB5h05399rYbGh2dLHBhCx51zn2O/HsABynE4gNV63NZuHI/JkG6SpZJcQj0WzlkaAovNtySbxZ&#10;Gc7j4l2xXBbhLxs3JFnL65oJG+YorJD8GXEHiU+SOElLy47XFs6mpNVmvewU2lEQduk+13OwnN38&#10;52m4JkAtL0oKIxLcRalXzpK5R0oSe+k8SLwgTO/SWUBSUpTPS7rngv17SWjMcRpH8SSmc9Ivagvc&#10;97o2mvXcwOjoeJ/j5OREMyvBlagdtYbyblpftMKmf24F0H0k2gnWanRSq9mv94BiVbyW9RNIV0lQ&#10;FogQ5h0sWql+YDTC7Mix/r6limHUfRAg/zQkoE9k3IbE8wg26tKyvrRQUQFUjg1G03JppgG1HRTf&#10;tBDp+OBu4cmU3Kn5nNXhocF8cEUdZpkdQJd753WeuIvfAAAA//8DAFBLAwQUAAYACAAAACEAJbsC&#10;iN8AAAAKAQAADwAAAGRycy9kb3ducmV2LnhtbEyPwU7DMAyG70i8Q2QkblvSMo2pazpNaBtHYFSc&#10;syZrKxonSrKuvD3eCW62/Ov395WbyQ5sNCH2DiVkcwHMYON0j62E+nM/WwGLSaFWg0Mj4cdE2FT3&#10;d6UqtLvihxmPqWVUgrFQErqUfMF5bDpjVZw7b5BuZxesSrSGluugrlRuB54LseRW9UgfOuXNS2ea&#10;7+PFSvDJH55fw9v7drcfRf11qPO+3Un5+DBt18CSmdJfGG74hA4VMZ3cBXVkg4RZJsglSVhmpHAL&#10;rJ4WwE40LPIceFXy/wrVLwAAAP//AwBQSwECLQAUAAYACAAAACEAtoM4kv4AAADhAQAAEwAAAAAA&#10;AAAAAAAAAAAAAAAAW0NvbnRlbnRfVHlwZXNdLnhtbFBLAQItABQABgAIAAAAIQA4/SH/1gAAAJQB&#10;AAALAAAAAAAAAAAAAAAAAC8BAABfcmVscy8ucmVsc1BLAQItABQABgAIAAAAIQBRd/sUtAIAALkF&#10;AAAOAAAAAAAAAAAAAAAAAC4CAABkcnMvZTJvRG9jLnhtbFBLAQItABQABgAIAAAAIQAluwKI3wAA&#10;AAoBAAAPAAAAAAAAAAAAAAAAAA4FAABkcnMvZG93bnJldi54bWxQSwUGAAAAAAQABADzAAAAGgYA&#10;AAAA&#10;" filled="f" stroked="f">
                  <v:textbox style="mso-fit-shape-to-text:t">
                    <w:txbxContent>
                      <w:p w:rsidR="005B0475" w:rsidRPr="008351E2" w:rsidRDefault="005B0475">
                        <w:pPr>
                          <w:rPr>
                            <w:sz w:val="18"/>
                            <w:szCs w:val="18"/>
                          </w:rPr>
                        </w:pPr>
                      </w:p>
                    </w:txbxContent>
                  </v:textbox>
                </v:shape>
              </w:pict>
            </mc:Fallback>
          </mc:AlternateContent>
        </w:r>
        <w:r w:rsidR="005B0475">
          <w:drawing>
            <wp:inline distT="0" distB="0" distL="0" distR="0">
              <wp:extent cx="6264000" cy="507695"/>
              <wp:effectExtent l="19050" t="0" r="3450" b="0"/>
              <wp:docPr id="10" name="Picture 9" descr="footer lin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emf"/>
                      <pic:cNvPicPr/>
                    </pic:nvPicPr>
                    <pic:blipFill>
                      <a:blip r:embed="rId1"/>
                      <a:stretch>
                        <a:fillRect/>
                      </a:stretch>
                    </pic:blipFill>
                    <pic:spPr>
                      <a:xfrm>
                        <a:off x="0" y="0"/>
                        <a:ext cx="6264000" cy="507695"/>
                      </a:xfrm>
                      <a:prstGeom prst="rect">
                        <a:avLst/>
                      </a:prstGeom>
                    </pic:spPr>
                  </pic:pic>
                </a:graphicData>
              </a:graphic>
            </wp:inline>
          </w:drawing>
        </w:r>
      </w:p>
      <w:p w:rsidR="005B0475" w:rsidRDefault="00745E78" w:rsidP="00A77544">
        <w:pPr>
          <w:pStyle w:val="Footer"/>
          <w:ind w:left="0"/>
          <w:jc w:val="center"/>
        </w:pPr>
        <w:r>
          <w:fldChar w:fldCharType="begin"/>
        </w:r>
        <w:r>
          <w:instrText xml:space="preserve"> PAGE   \* MERGEFORMAT </w:instrText>
        </w:r>
        <w:r>
          <w:fldChar w:fldCharType="separate"/>
        </w:r>
        <w:r>
          <w:t>4</w:t>
        </w:r>
        <w:r>
          <w:fldChar w:fldCharType="end"/>
        </w:r>
      </w:p>
    </w:sdtContent>
  </w:sdt>
  <w:p w:rsidR="005B0475" w:rsidRDefault="005B0475" w:rsidP="00B946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75" w:rsidRDefault="00745E78" w:rsidP="00247247">
    <w:pPr>
      <w:pStyle w:val="Footer"/>
      <w:ind w:left="-142"/>
    </w:pPr>
    <w: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-3636645</wp:posOffset>
              </wp:positionV>
              <wp:extent cx="6336030" cy="4022090"/>
              <wp:effectExtent l="4445" t="190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402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475" w:rsidRDefault="005B0475">
                          <w:r>
                            <w:rPr>
                              <w:noProof/>
                              <w:lang w:eastAsia="en-GB"/>
                            </w:rPr>
                            <w:drawing>
                              <wp:inline distT="0" distB="0" distL="0" distR="0">
                                <wp:extent cx="6273902" cy="3769676"/>
                                <wp:effectExtent l="19050" t="0" r="0" b="0"/>
                                <wp:docPr id="4" name="Picture 3" descr="address tex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text5.png"/>
                                        <pic:cNvPicPr/>
                                      </pic:nvPicPr>
                                      <pic:blipFill>
                                        <a:blip r:embed="rId1"/>
                                        <a:stretch>
                                          <a:fillRect/>
                                        </a:stretch>
                                      </pic:blipFill>
                                      <pic:spPr>
                                        <a:xfrm>
                                          <a:off x="0" y="0"/>
                                          <a:ext cx="6273902" cy="3769676"/>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85pt;margin-top:-286.35pt;width:498.9pt;height:3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vXgAIAAAcFAAAOAAAAZHJzL2Uyb0RvYy54bWysVMlu2zAQvRfoPxC8O1qiOJZgOchSFwXS&#10;BUj6ATRJWUQpkiVpS2nQf++Qshx3ORRFfZCH5PDpzbw3Wl4NnUR7bp3QqsbZWYoRV1QzobY1/vy4&#10;ni0wcp4oRqRWvMZP3OGr1etXy95UPNetloxbBCDKVb2pceu9qZLE0ZZ3xJ1pwxUcNtp2xMPSbhNm&#10;SQ/onUzyNJ0nvbbMWE25c7B7Nx7iVcRvGk79x6Zx3CNZY+Dm49PG5yY8k9WSVFtLTCvogQb5BxYd&#10;EQpeeoS6I56gnRW/QXWCWu1048+o7hLdNILyWANUk6W/VPPQEsNjLdAcZ45tcv8Pln7Yf7JIMNAO&#10;I0U6kOiRDx7d6AFloTu9cRUkPRhI8wNsh8xQqTP3mn5xSOnblqgtv7ZW9y0nDNjFm8nJ1RHHBZBN&#10;/14zeA3ZeR2BhsZ2ARCagQAdVHo6KhOoUNicn5/P03M4onBWpHmellG7hFTTdWOdf8t1h0JQYwvS&#10;R3iyv3ceCoHUKSXS11KwtZAyLux2cyst2hOwyTr+Qu1wxZ2mSRWSlQ7XxuNxB1jCO8JZ4Btlfy6z&#10;vEhv8nK2ni8uZ8W6uJiVl+lilmblTTlPi7K4W38PBLOiagVjXN0LxScLZsXfSXwYhtE80YSor3F5&#10;kV+MGp2yd6dFpvH3pyI74WEipehqvDgmkSoo+0YxKJtUngg5xsnP9GPLoAfTf+xK9EGQfjSBHzbD&#10;wXAAFjyy0ewJjGE1yAYSw9cEglbbbxj1MJk1dl93xHKM5DsF5gpjPAV2CjZTQBSFqzX2GI3hrR/H&#10;fWes2LaAPNpX6WswYCOiNV5YAPOwgGmLNRy+DGGcT9cx6+X7tfoBAAD//wMAUEsDBBQABgAIAAAA&#10;IQBrz4VO3wAAAAoBAAAPAAAAZHJzL2Rvd25yZXYueG1sTI/BTsMwDIbvSLxDZCQuaEuotBVK0wk2&#10;uMFhY9o5a0xb0ThVk67d2+Od2M2Wf33+/nw1uVacsA+NJw2PcwUCqfS2oUrD/vtj9gQiREPWtJ5Q&#10;wxkDrIrbm9xk1o+0xdMuVoIhFDKjoY6xy6QMZY3OhLnvkPj243tnIq99JW1vRoa7ViZKLaUzDfGH&#10;2nS4rrH83Q1Ow3LTD+OW1g+b/fun+eqq5PB2Pmh9fze9voCIOMX/MFz0WR0Kdjr6gWwQrYbnlIMa&#10;Zos04ekSUCpdgDgyXqUgi1xeVyj+AAAA//8DAFBLAQItABQABgAIAAAAIQC2gziS/gAAAOEBAAAT&#10;AAAAAAAAAAAAAAAAAAAAAABbQ29udGVudF9UeXBlc10ueG1sUEsBAi0AFAAGAAgAAAAhADj9If/W&#10;AAAAlAEAAAsAAAAAAAAAAAAAAAAALwEAAF9yZWxzLy5yZWxzUEsBAi0AFAAGAAgAAAAhAI/Z+9eA&#10;AgAABwUAAA4AAAAAAAAAAAAAAAAALgIAAGRycy9lMm9Eb2MueG1sUEsBAi0AFAAGAAgAAAAhAGvP&#10;hU7fAAAACgEAAA8AAAAAAAAAAAAAAAAA2gQAAGRycy9kb3ducmV2LnhtbFBLBQYAAAAABAAEAPMA&#10;AADmBQAAAAA=&#10;" stroked="f">
              <v:textbox inset="0,0,0,0">
                <w:txbxContent>
                  <w:p w:rsidR="005B0475" w:rsidRDefault="005B0475">
                    <w:r>
                      <w:rPr>
                        <w:noProof/>
                        <w:lang w:eastAsia="en-GB"/>
                      </w:rPr>
                      <w:drawing>
                        <wp:inline distT="0" distB="0" distL="0" distR="0">
                          <wp:extent cx="6273902" cy="3769676"/>
                          <wp:effectExtent l="19050" t="0" r="0" b="0"/>
                          <wp:docPr id="4" name="Picture 3" descr="address tex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text5.png"/>
                                  <pic:cNvPicPr/>
                                </pic:nvPicPr>
                                <pic:blipFill>
                                  <a:blip r:embed="rId1"/>
                                  <a:stretch>
                                    <a:fillRect/>
                                  </a:stretch>
                                </pic:blipFill>
                                <pic:spPr>
                                  <a:xfrm>
                                    <a:off x="0" y="0"/>
                                    <a:ext cx="6273902" cy="3769676"/>
                                  </a:xfrm>
                                  <a:prstGeom prst="rect">
                                    <a:avLst/>
                                  </a:prstGeom>
                                </pic:spPr>
                              </pic:pic>
                            </a:graphicData>
                          </a:graphic>
                        </wp:inline>
                      </w:drawing>
                    </w:r>
                  </w:p>
                </w:txbxContent>
              </v:textbox>
            </v:shape>
          </w:pict>
        </mc:Fallback>
      </mc:AlternateContent>
    </w:r>
  </w:p>
  <w:p w:rsidR="005B0475" w:rsidRDefault="005B0475" w:rsidP="001E1152">
    <w:pPr>
      <w:pStyle w:val="Footer"/>
      <w:ind w:left="-426"/>
    </w:pPr>
  </w:p>
  <w:p w:rsidR="005B0475" w:rsidRDefault="005B0475" w:rsidP="001E1152">
    <w:pPr>
      <w:pStyle w:val="Footer"/>
      <w:ind w:left="-426"/>
    </w:pPr>
  </w:p>
  <w:p w:rsidR="005B0475" w:rsidRDefault="005B0475" w:rsidP="00B94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475" w:rsidRDefault="005B0475" w:rsidP="0035105B">
      <w:r>
        <w:separator/>
      </w:r>
    </w:p>
    <w:p w:rsidR="005B0475" w:rsidRDefault="005B0475"/>
    <w:p w:rsidR="005B0475" w:rsidRDefault="005B0475" w:rsidP="00397F19"/>
  </w:footnote>
  <w:footnote w:type="continuationSeparator" w:id="0">
    <w:p w:rsidR="005B0475" w:rsidRDefault="005B0475" w:rsidP="0035105B">
      <w:r>
        <w:continuationSeparator/>
      </w:r>
    </w:p>
    <w:p w:rsidR="005B0475" w:rsidRDefault="005B0475"/>
    <w:p w:rsidR="005B0475" w:rsidRDefault="005B0475" w:rsidP="00397F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545"/>
      <w:temporary/>
      <w:showingPlcHdr/>
    </w:sdtPr>
    <w:sdtEndPr/>
    <w:sdtContent>
      <w:p w:rsidR="005B0475" w:rsidRDefault="005B0475">
        <w:pPr>
          <w:pStyle w:val="Header"/>
        </w:pPr>
        <w:r>
          <w:t>[Type text]</w:t>
        </w:r>
      </w:p>
    </w:sdtContent>
  </w:sdt>
  <w:p w:rsidR="005B0475" w:rsidRDefault="005B0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75" w:rsidRDefault="005B0475">
    <w:pPr>
      <w:pStyle w:val="Header"/>
    </w:pPr>
    <w:r w:rsidRPr="0035105B">
      <w:rPr>
        <w:noProof/>
        <w:lang w:eastAsia="en-GB"/>
      </w:rPr>
      <w:drawing>
        <wp:inline distT="0" distB="0" distL="0" distR="0">
          <wp:extent cx="3276000" cy="936000"/>
          <wp:effectExtent l="19050" t="0" r="6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3276000" cy="936000"/>
                  </a:xfrm>
                  <a:prstGeom prst="rect">
                    <a:avLst/>
                  </a:prstGeom>
                  <a:noFill/>
                  <a:ln w="9525">
                    <a:noFill/>
                    <a:miter lim="800000"/>
                    <a:headEnd/>
                    <a:tailEnd/>
                  </a:ln>
                </pic:spPr>
              </pic:pic>
            </a:graphicData>
          </a:graphic>
        </wp:inline>
      </w:drawing>
    </w:r>
  </w:p>
  <w:p w:rsidR="005B0475" w:rsidRDefault="005B0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75" w:rsidRDefault="005B0475" w:rsidP="00B74917">
    <w:pPr>
      <w:pStyle w:val="Headertext"/>
      <w:ind w:left="0"/>
      <w:jc w:val="left"/>
    </w:pPr>
    <w:r>
      <w:rPr>
        <w:noProof/>
        <w:lang w:eastAsia="en-GB"/>
      </w:rPr>
      <w:drawing>
        <wp:inline distT="0" distB="0" distL="0" distR="0">
          <wp:extent cx="1658730" cy="468000"/>
          <wp:effectExtent l="19050" t="0" r="0" b="0"/>
          <wp:docPr id="11" name="Picture 10" descr="RoSPA_logo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PA_logo_RGB.emf"/>
                  <pic:cNvPicPr/>
                </pic:nvPicPr>
                <pic:blipFill>
                  <a:blip r:embed="rId1"/>
                  <a:stretch>
                    <a:fillRect/>
                  </a:stretch>
                </pic:blipFill>
                <pic:spPr>
                  <a:xfrm>
                    <a:off x="0" y="0"/>
                    <a:ext cx="1658730" cy="468000"/>
                  </a:xfrm>
                  <a:prstGeom prst="rect">
                    <a:avLst/>
                  </a:prstGeom>
                </pic:spPr>
              </pic:pic>
            </a:graphicData>
          </a:graphic>
        </wp:inline>
      </w:drawing>
    </w:r>
  </w:p>
  <w:p w:rsidR="005B0475" w:rsidRPr="009D5263" w:rsidRDefault="005B0475" w:rsidP="00B74917">
    <w:pPr>
      <w:pStyle w:val="Headertext"/>
      <w:ind w:left="0"/>
      <w:jc w:val="left"/>
    </w:pPr>
  </w:p>
  <w:p w:rsidR="005B0475" w:rsidRPr="009D5263" w:rsidRDefault="005B0475" w:rsidP="001A43C1">
    <w:pPr>
      <w:pStyle w:val="Headertext"/>
      <w:ind w:left="0"/>
      <w:jc w:val="left"/>
    </w:pPr>
    <w:r>
      <w:t xml:space="preserve">Road Safety Evaluation Question Bank: Measuring Attitude Change Questions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475" w:rsidRDefault="005B0475">
    <w:pPr>
      <w:pStyle w:val="Header"/>
    </w:pPr>
  </w:p>
  <w:p w:rsidR="005B0475" w:rsidRDefault="005B0475" w:rsidP="00731BC6">
    <w:pPr>
      <w:pStyle w:val="Header"/>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v:imagedata r:id="rId1" o:title="Template for speach bubble purple"/>
      </v:shape>
    </w:pict>
  </w:numPicBullet>
  <w:numPicBullet w:numPicBulletId="1">
    <w:pict>
      <v:shape id="_x0000_i1062" type="#_x0000_t75" style="width:15.75pt;height:15.75pt" o:bullet="t">
        <v:imagedata r:id="rId2" o:title="speechtest5"/>
      </v:shape>
    </w:pict>
  </w:numPicBullet>
  <w:numPicBullet w:numPicBulletId="2">
    <w:pict>
      <v:shape id="_x0000_i1063" type="#_x0000_t75" style="width:18pt;height:18pt" o:bullet="t">
        <v:imagedata r:id="rId3" o:title="middlegreenbubble"/>
      </v:shape>
    </w:pict>
  </w:numPicBullet>
  <w:numPicBullet w:numPicBulletId="3">
    <w:pict>
      <v:shape id="_x0000_i1064" type="#_x0000_t75" style="width:18pt;height:18pt" o:bullet="t">
        <v:imagedata r:id="rId4" o:title="middle orange bubble"/>
      </v:shape>
    </w:pict>
  </w:numPicBullet>
  <w:numPicBullet w:numPicBulletId="4">
    <w:pict>
      <v:shape id="_x0000_i1065" type="#_x0000_t75" style="width:12.75pt;height:11.25pt" o:bullet="t">
        <v:imagedata r:id="rId5" o:title="yellow speech 2"/>
      </v:shape>
    </w:pict>
  </w:numPicBullet>
  <w:numPicBullet w:numPicBulletId="5">
    <w:pict>
      <v:shape id="_x0000_i1066" type="#_x0000_t75" style="width:3in;height:3in" o:bullet="t">
        <v:imagedata r:id="rId6" o:title="yellow"/>
      </v:shape>
    </w:pict>
  </w:numPicBullet>
  <w:numPicBullet w:numPicBulletId="6">
    <w:pict>
      <v:shape id="_x0000_i1067" type="#_x0000_t75" style="width:15pt;height:13.5pt" o:bullet="t">
        <v:imagedata r:id="rId7" o:title="orange bright"/>
      </v:shape>
    </w:pict>
  </w:numPicBullet>
  <w:numPicBullet w:numPicBulletId="7">
    <w:pict>
      <v:shape id="_x0000_i1068" type="#_x0000_t75" style="width:15pt;height:13.5pt" o:bullet="t">
        <v:imagedata r:id="rId8" o:title="mid blue"/>
      </v:shape>
    </w:pict>
  </w:numPicBullet>
  <w:abstractNum w:abstractNumId="0" w15:restartNumberingAfterBreak="0">
    <w:nsid w:val="01955F0F"/>
    <w:multiLevelType w:val="hybridMultilevel"/>
    <w:tmpl w:val="203C0B88"/>
    <w:lvl w:ilvl="0" w:tplc="E5E62BBA">
      <w:start w:val="1"/>
      <w:numFmt w:val="bullet"/>
      <w:lvlText w:val="^"/>
      <w:lvlJc w:val="left"/>
      <w:pPr>
        <w:ind w:left="1440" w:hanging="360"/>
      </w:pPr>
      <w:rPr>
        <w:rFonts w:ascii="Webdings" w:hAnsi="Webdings" w:hint="default"/>
        <w:color w:val="FF671F"/>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C9323E"/>
    <w:multiLevelType w:val="hybridMultilevel"/>
    <w:tmpl w:val="554CB6AE"/>
    <w:lvl w:ilvl="0" w:tplc="556EBBFA">
      <w:start w:val="1"/>
      <w:numFmt w:val="bullet"/>
      <w:lvlText w:val="^"/>
      <w:lvlJc w:val="left"/>
      <w:pPr>
        <w:ind w:left="1080" w:hanging="360"/>
      </w:pPr>
      <w:rPr>
        <w:rFonts w:ascii="Webdings" w:hAnsi="Webdings" w:hint="default"/>
        <w:color w:val="97D70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776394"/>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0513A9"/>
    <w:multiLevelType w:val="hybridMultilevel"/>
    <w:tmpl w:val="DEA61FA6"/>
    <w:lvl w:ilvl="0" w:tplc="BE069492">
      <w:start w:val="1"/>
      <w:numFmt w:val="bullet"/>
      <w:lvlText w:val="^"/>
      <w:lvlJc w:val="left"/>
      <w:pPr>
        <w:ind w:left="1080" w:hanging="360"/>
      </w:pPr>
      <w:rPr>
        <w:rFonts w:ascii="Webdings" w:hAnsi="Webdings" w:hint="default"/>
        <w:color w:val="AA0061"/>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12F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14CB6"/>
    <w:multiLevelType w:val="hybridMultilevel"/>
    <w:tmpl w:val="FDDE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56797"/>
    <w:multiLevelType w:val="multilevel"/>
    <w:tmpl w:val="C78E431E"/>
    <w:lvl w:ilvl="0">
      <w:start w:val="1"/>
      <w:numFmt w:val="bullet"/>
      <w:lvlText w:val=""/>
      <w:lvlPicBulletId w:val="3"/>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7" w15:restartNumberingAfterBreak="0">
    <w:nsid w:val="18C5729C"/>
    <w:multiLevelType w:val="hybridMultilevel"/>
    <w:tmpl w:val="56160A9A"/>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8" w15:restartNumberingAfterBreak="0">
    <w:nsid w:val="19DE1BFC"/>
    <w:multiLevelType w:val="hybridMultilevel"/>
    <w:tmpl w:val="98069A0E"/>
    <w:lvl w:ilvl="0" w:tplc="B582D8AE">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1053B"/>
    <w:multiLevelType w:val="hybridMultilevel"/>
    <w:tmpl w:val="8C787468"/>
    <w:lvl w:ilvl="0" w:tplc="CEF8B272">
      <w:start w:val="1"/>
      <w:numFmt w:val="bullet"/>
      <w:lvlText w:val=""/>
      <w:lvlPicBulletId w:val="3"/>
      <w:lvlJc w:val="left"/>
      <w:pPr>
        <w:ind w:left="1440" w:hanging="360"/>
      </w:pPr>
      <w:rPr>
        <w:rFonts w:ascii="Symbol" w:hAnsi="Symbol" w:hint="default"/>
        <w:color w:val="auto"/>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AA2129"/>
    <w:multiLevelType w:val="multilevel"/>
    <w:tmpl w:val="289A13B4"/>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bullet"/>
      <w:lvlText w:val=""/>
      <w:lvlJc w:val="left"/>
      <w:pPr>
        <w:ind w:left="2149" w:hanging="360"/>
      </w:pPr>
      <w:rPr>
        <w:rFonts w:ascii="Symbol" w:hAnsi="Symbol" w:hint="default"/>
        <w:color w:val="FF671F"/>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1" w15:restartNumberingAfterBreak="0">
    <w:nsid w:val="1FC163E4"/>
    <w:multiLevelType w:val="multilevel"/>
    <w:tmpl w:val="5046073E"/>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2" w15:restartNumberingAfterBreak="0">
    <w:nsid w:val="24C54EA0"/>
    <w:multiLevelType w:val="multilevel"/>
    <w:tmpl w:val="21087DB0"/>
    <w:lvl w:ilvl="0">
      <w:start w:val="1"/>
      <w:numFmt w:val="bullet"/>
      <w:lvlText w:val=""/>
      <w:lvlPicBulletId w:val="6"/>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3919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476C4F"/>
    <w:multiLevelType w:val="multilevel"/>
    <w:tmpl w:val="D150627A"/>
    <w:lvl w:ilvl="0">
      <w:start w:val="1"/>
      <w:numFmt w:val="bullet"/>
      <w:pStyle w:val="ListParagraph"/>
      <w:lvlText w:val=""/>
      <w:lvlPicBulletId w:val="6"/>
      <w:lvlJc w:val="left"/>
      <w:pPr>
        <w:ind w:left="720" w:hanging="360"/>
      </w:pPr>
      <w:rPr>
        <w:rFonts w:ascii="Symbol" w:hAnsi="Symbol" w:hint="default"/>
        <w:color w:val="auto"/>
        <w:u w:color="92D050"/>
      </w:rPr>
    </w:lvl>
    <w:lvl w:ilvl="1">
      <w:start w:val="1"/>
      <w:numFmt w:val="bullet"/>
      <w:lvlText w:val=""/>
      <w:lvlJc w:val="left"/>
      <w:pPr>
        <w:ind w:left="1440" w:hanging="360"/>
      </w:pPr>
      <w:rPr>
        <w:rFonts w:ascii="Wingdings" w:hAnsi="Wingdings" w:hint="default"/>
        <w:u w:color="FF671F"/>
      </w:rPr>
    </w:lvl>
    <w:lvl w:ilvl="2">
      <w:start w:val="1"/>
      <w:numFmt w:val="bullet"/>
      <w:lvlText w:val=""/>
      <w:lvlJc w:val="left"/>
      <w:pPr>
        <w:ind w:left="2160" w:hanging="360"/>
      </w:pPr>
      <w:rPr>
        <w:rFonts w:ascii="Wingdings" w:hAnsi="Wingdings" w:hint="default"/>
        <w:u w:color="FF671F"/>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71AED"/>
    <w:multiLevelType w:val="hybridMultilevel"/>
    <w:tmpl w:val="4E5EE130"/>
    <w:lvl w:ilvl="0" w:tplc="FDB0EB58">
      <w:start w:val="1"/>
      <w:numFmt w:val="bullet"/>
      <w:lvlText w:val="^"/>
      <w:lvlJc w:val="left"/>
      <w:pPr>
        <w:ind w:left="1080" w:hanging="360"/>
      </w:pPr>
      <w:rPr>
        <w:rFonts w:ascii="Webdings" w:hAnsi="Webdings" w:hint="default"/>
        <w:color w:val="7030A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EC037D"/>
    <w:multiLevelType w:val="hybridMultilevel"/>
    <w:tmpl w:val="DD84CD1E"/>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F4E1D"/>
    <w:multiLevelType w:val="multilevel"/>
    <w:tmpl w:val="8BC43F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0AC0333"/>
    <w:multiLevelType w:val="hybridMultilevel"/>
    <w:tmpl w:val="DA24361E"/>
    <w:lvl w:ilvl="0" w:tplc="6ACA4E96">
      <w:start w:val="1"/>
      <w:numFmt w:val="bullet"/>
      <w:lvlText w:val=""/>
      <w:lvlJc w:val="left"/>
      <w:pPr>
        <w:ind w:left="720" w:hanging="360"/>
      </w:pPr>
      <w:rPr>
        <w:rFonts w:ascii="Symbol" w:hAnsi="Symbol" w:hint="default"/>
        <w:color w:val="auto"/>
        <w:u w:color="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642B9"/>
    <w:multiLevelType w:val="hybridMultilevel"/>
    <w:tmpl w:val="06567982"/>
    <w:lvl w:ilvl="0" w:tplc="90AC8D30">
      <w:start w:val="1"/>
      <w:numFmt w:val="bullet"/>
      <w:lvlText w:val=""/>
      <w:lvlPicBulletId w:val="6"/>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64761"/>
    <w:multiLevelType w:val="hybridMultilevel"/>
    <w:tmpl w:val="21D42F94"/>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60DAF"/>
    <w:multiLevelType w:val="hybridMultilevel"/>
    <w:tmpl w:val="31887E5C"/>
    <w:lvl w:ilvl="0" w:tplc="CEF8B272">
      <w:start w:val="1"/>
      <w:numFmt w:val="bullet"/>
      <w:lvlText w:val=""/>
      <w:lvlPicBulletId w:val="3"/>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510D0"/>
    <w:multiLevelType w:val="multilevel"/>
    <w:tmpl w:val="C78E431E"/>
    <w:lvl w:ilvl="0">
      <w:start w:val="1"/>
      <w:numFmt w:val="bullet"/>
      <w:lvlText w:val=""/>
      <w:lvlPicBulletId w:val="3"/>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23" w15:restartNumberingAfterBreak="0">
    <w:nsid w:val="4C994A7A"/>
    <w:multiLevelType w:val="hybridMultilevel"/>
    <w:tmpl w:val="D130D7C0"/>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F1461"/>
    <w:multiLevelType w:val="multilevel"/>
    <w:tmpl w:val="242E52F2"/>
    <w:lvl w:ilvl="0">
      <w:start w:val="1"/>
      <w:numFmt w:val="bullet"/>
      <w:lvlText w:val=""/>
      <w:lvlJc w:val="left"/>
      <w:pPr>
        <w:ind w:left="1069" w:hanging="360"/>
      </w:pPr>
      <w:rPr>
        <w:rFonts w:ascii="Wingdings" w:hAnsi="Wingdings" w:hint="default"/>
        <w:color w:val="FF671F"/>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25" w15:restartNumberingAfterBreak="0">
    <w:nsid w:val="583B0A10"/>
    <w:multiLevelType w:val="hybridMultilevel"/>
    <w:tmpl w:val="6EF06F34"/>
    <w:lvl w:ilvl="0" w:tplc="B582D8AE">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31567"/>
    <w:multiLevelType w:val="hybridMultilevel"/>
    <w:tmpl w:val="8C669912"/>
    <w:lvl w:ilvl="0" w:tplc="DC90FD9A">
      <w:start w:val="1"/>
      <w:numFmt w:val="bullet"/>
      <w:lvlText w:val="^"/>
      <w:lvlJc w:val="left"/>
      <w:pPr>
        <w:ind w:left="1080" w:hanging="360"/>
      </w:pPr>
      <w:rPr>
        <w:rFonts w:ascii="Webdings" w:hAnsi="Webdings" w:hint="default"/>
        <w:color w:val="FFA30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644A63"/>
    <w:multiLevelType w:val="hybridMultilevel"/>
    <w:tmpl w:val="13B2DFE4"/>
    <w:lvl w:ilvl="0" w:tplc="2BE2C784">
      <w:start w:val="1"/>
      <w:numFmt w:val="bullet"/>
      <w:lvlText w:val="^"/>
      <w:lvlJc w:val="left"/>
      <w:pPr>
        <w:ind w:left="1080" w:hanging="360"/>
      </w:pPr>
      <w:rPr>
        <w:rFonts w:ascii="Webdings" w:hAnsi="Webdings" w:hint="default"/>
        <w:color w:val="009639"/>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7A1C87"/>
    <w:multiLevelType w:val="hybridMultilevel"/>
    <w:tmpl w:val="33B63A6E"/>
    <w:lvl w:ilvl="0" w:tplc="FEB63CFC">
      <w:start w:val="1"/>
      <w:numFmt w:val="bullet"/>
      <w:lvlText w:val="^"/>
      <w:lvlJc w:val="left"/>
      <w:pPr>
        <w:ind w:left="1080" w:hanging="360"/>
      </w:pPr>
      <w:rPr>
        <w:rFonts w:ascii="Webdings" w:hAnsi="Webdings" w:hint="default"/>
        <w:color w:val="auto"/>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F56851"/>
    <w:multiLevelType w:val="multilevel"/>
    <w:tmpl w:val="F4F853D0"/>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30" w15:restartNumberingAfterBreak="0">
    <w:nsid w:val="616D691E"/>
    <w:multiLevelType w:val="hybridMultilevel"/>
    <w:tmpl w:val="05CE02EE"/>
    <w:lvl w:ilvl="0" w:tplc="7EA4C9C2">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07C3"/>
    <w:multiLevelType w:val="hybridMultilevel"/>
    <w:tmpl w:val="FD2E7158"/>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907BD"/>
    <w:multiLevelType w:val="hybridMultilevel"/>
    <w:tmpl w:val="166CB176"/>
    <w:lvl w:ilvl="0" w:tplc="8844290A">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83256"/>
    <w:multiLevelType w:val="hybridMultilevel"/>
    <w:tmpl w:val="8B4EC110"/>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B0589"/>
    <w:multiLevelType w:val="hybridMultilevel"/>
    <w:tmpl w:val="272ABFB6"/>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14FA1"/>
    <w:multiLevelType w:val="hybridMultilevel"/>
    <w:tmpl w:val="12F0F33C"/>
    <w:lvl w:ilvl="0" w:tplc="E5E62BBA">
      <w:start w:val="1"/>
      <w:numFmt w:val="bullet"/>
      <w:lvlText w:val="^"/>
      <w:lvlJc w:val="left"/>
      <w:pPr>
        <w:ind w:left="1080" w:hanging="360"/>
      </w:pPr>
      <w:rPr>
        <w:rFonts w:ascii="Webdings" w:hAnsi="Webdings" w:hint="default"/>
        <w:color w:val="FF671F"/>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885142"/>
    <w:multiLevelType w:val="hybridMultilevel"/>
    <w:tmpl w:val="28E67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EB5025"/>
    <w:multiLevelType w:val="hybridMultilevel"/>
    <w:tmpl w:val="A38A6F3A"/>
    <w:lvl w:ilvl="0" w:tplc="F99802F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97CA8"/>
    <w:multiLevelType w:val="hybridMultilevel"/>
    <w:tmpl w:val="27ECDDCC"/>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94297"/>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8BD36E4"/>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DA917D6"/>
    <w:multiLevelType w:val="hybridMultilevel"/>
    <w:tmpl w:val="3918B394"/>
    <w:lvl w:ilvl="0" w:tplc="82904CA0">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4"/>
  </w:num>
  <w:num w:numId="4">
    <w:abstractNumId w:val="20"/>
  </w:num>
  <w:num w:numId="5">
    <w:abstractNumId w:val="28"/>
  </w:num>
  <w:num w:numId="6">
    <w:abstractNumId w:val="15"/>
  </w:num>
  <w:num w:numId="7">
    <w:abstractNumId w:val="3"/>
  </w:num>
  <w:num w:numId="8">
    <w:abstractNumId w:val="37"/>
  </w:num>
  <w:num w:numId="9">
    <w:abstractNumId w:val="1"/>
  </w:num>
  <w:num w:numId="10">
    <w:abstractNumId w:val="27"/>
  </w:num>
  <w:num w:numId="11">
    <w:abstractNumId w:val="32"/>
  </w:num>
  <w:num w:numId="12">
    <w:abstractNumId w:val="26"/>
  </w:num>
  <w:num w:numId="13">
    <w:abstractNumId w:val="35"/>
  </w:num>
  <w:num w:numId="14">
    <w:abstractNumId w:val="0"/>
  </w:num>
  <w:num w:numId="15">
    <w:abstractNumId w:val="9"/>
  </w:num>
  <w:num w:numId="16">
    <w:abstractNumId w:val="21"/>
  </w:num>
  <w:num w:numId="17">
    <w:abstractNumId w:val="33"/>
  </w:num>
  <w:num w:numId="18">
    <w:abstractNumId w:val="8"/>
  </w:num>
  <w:num w:numId="19">
    <w:abstractNumId w:val="38"/>
  </w:num>
  <w:num w:numId="20">
    <w:abstractNumId w:val="25"/>
  </w:num>
  <w:num w:numId="21">
    <w:abstractNumId w:val="41"/>
  </w:num>
  <w:num w:numId="22">
    <w:abstractNumId w:val="30"/>
  </w:num>
  <w:num w:numId="23">
    <w:abstractNumId w:val="16"/>
  </w:num>
  <w:num w:numId="24">
    <w:abstractNumId w:val="18"/>
  </w:num>
  <w:num w:numId="25">
    <w:abstractNumId w:val="40"/>
  </w:num>
  <w:num w:numId="26">
    <w:abstractNumId w:val="17"/>
  </w:num>
  <w:num w:numId="27">
    <w:abstractNumId w:val="39"/>
  </w:num>
  <w:num w:numId="28">
    <w:abstractNumId w:val="2"/>
  </w:num>
  <w:num w:numId="29">
    <w:abstractNumId w:val="4"/>
  </w:num>
  <w:num w:numId="30">
    <w:abstractNumId w:val="24"/>
  </w:num>
  <w:num w:numId="31">
    <w:abstractNumId w:val="6"/>
  </w:num>
  <w:num w:numId="32">
    <w:abstractNumId w:val="22"/>
  </w:num>
  <w:num w:numId="33">
    <w:abstractNumId w:val="13"/>
  </w:num>
  <w:num w:numId="34">
    <w:abstractNumId w:val="12"/>
  </w:num>
  <w:num w:numId="35">
    <w:abstractNumId w:val="11"/>
  </w:num>
  <w:num w:numId="36">
    <w:abstractNumId w:val="19"/>
  </w:num>
  <w:num w:numId="37">
    <w:abstractNumId w:val="7"/>
  </w:num>
  <w:num w:numId="38">
    <w:abstractNumId w:val="5"/>
  </w:num>
  <w:num w:numId="39">
    <w:abstractNumId w:val="14"/>
  </w:num>
  <w:num w:numId="40">
    <w:abstractNumId w:val="29"/>
  </w:num>
  <w:num w:numId="41">
    <w:abstractNumId w:val="1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054">
      <o:colormru v:ext="edit" colors="#97d700,#ffa300"/>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C"/>
    <w:rsid w:val="0000303F"/>
    <w:rsid w:val="00005B41"/>
    <w:rsid w:val="00010392"/>
    <w:rsid w:val="0001164C"/>
    <w:rsid w:val="00013821"/>
    <w:rsid w:val="00026B36"/>
    <w:rsid w:val="0005341B"/>
    <w:rsid w:val="00053F44"/>
    <w:rsid w:val="00070FB5"/>
    <w:rsid w:val="0007636D"/>
    <w:rsid w:val="0008148A"/>
    <w:rsid w:val="00081B3A"/>
    <w:rsid w:val="00083B2A"/>
    <w:rsid w:val="000860DF"/>
    <w:rsid w:val="00092420"/>
    <w:rsid w:val="000B06D9"/>
    <w:rsid w:val="000D4907"/>
    <w:rsid w:val="000D642C"/>
    <w:rsid w:val="000E543A"/>
    <w:rsid w:val="0010104B"/>
    <w:rsid w:val="00102A7D"/>
    <w:rsid w:val="001077B3"/>
    <w:rsid w:val="001145E6"/>
    <w:rsid w:val="001165DD"/>
    <w:rsid w:val="0012098F"/>
    <w:rsid w:val="001249DC"/>
    <w:rsid w:val="00125E84"/>
    <w:rsid w:val="00131A05"/>
    <w:rsid w:val="001340B9"/>
    <w:rsid w:val="00146335"/>
    <w:rsid w:val="00152ECD"/>
    <w:rsid w:val="001637F0"/>
    <w:rsid w:val="00163A39"/>
    <w:rsid w:val="00173BDB"/>
    <w:rsid w:val="00174C2C"/>
    <w:rsid w:val="00180D2C"/>
    <w:rsid w:val="001841A2"/>
    <w:rsid w:val="001901FA"/>
    <w:rsid w:val="001A43C1"/>
    <w:rsid w:val="001A626F"/>
    <w:rsid w:val="001C2585"/>
    <w:rsid w:val="001C3A22"/>
    <w:rsid w:val="001D2C97"/>
    <w:rsid w:val="001D7CC7"/>
    <w:rsid w:val="001E1152"/>
    <w:rsid w:val="001E2667"/>
    <w:rsid w:val="001E48C9"/>
    <w:rsid w:val="001E4B86"/>
    <w:rsid w:val="001F4C07"/>
    <w:rsid w:val="002215E8"/>
    <w:rsid w:val="002373F6"/>
    <w:rsid w:val="00243253"/>
    <w:rsid w:val="002462C9"/>
    <w:rsid w:val="00247247"/>
    <w:rsid w:val="002541D8"/>
    <w:rsid w:val="00277B28"/>
    <w:rsid w:val="002912F8"/>
    <w:rsid w:val="002A1C4B"/>
    <w:rsid w:val="002A3D47"/>
    <w:rsid w:val="002A5587"/>
    <w:rsid w:val="002C3AC5"/>
    <w:rsid w:val="00335292"/>
    <w:rsid w:val="0035105B"/>
    <w:rsid w:val="00360F80"/>
    <w:rsid w:val="00397F19"/>
    <w:rsid w:val="003B7CD6"/>
    <w:rsid w:val="003C0DA4"/>
    <w:rsid w:val="003D1603"/>
    <w:rsid w:val="003D7AE5"/>
    <w:rsid w:val="003E43C6"/>
    <w:rsid w:val="003E7E0B"/>
    <w:rsid w:val="003F0425"/>
    <w:rsid w:val="003F44FD"/>
    <w:rsid w:val="003F6F4C"/>
    <w:rsid w:val="00402534"/>
    <w:rsid w:val="004416AE"/>
    <w:rsid w:val="00446884"/>
    <w:rsid w:val="004514E2"/>
    <w:rsid w:val="00456FF1"/>
    <w:rsid w:val="00466C42"/>
    <w:rsid w:val="00471B17"/>
    <w:rsid w:val="00480CCA"/>
    <w:rsid w:val="004905DB"/>
    <w:rsid w:val="00492818"/>
    <w:rsid w:val="004A7D68"/>
    <w:rsid w:val="004C23A6"/>
    <w:rsid w:val="004C5CDB"/>
    <w:rsid w:val="004D2488"/>
    <w:rsid w:val="004D6052"/>
    <w:rsid w:val="004F6482"/>
    <w:rsid w:val="004F7E29"/>
    <w:rsid w:val="00502812"/>
    <w:rsid w:val="00507603"/>
    <w:rsid w:val="00522D7D"/>
    <w:rsid w:val="00524C96"/>
    <w:rsid w:val="00532F28"/>
    <w:rsid w:val="00541179"/>
    <w:rsid w:val="0054268A"/>
    <w:rsid w:val="00566972"/>
    <w:rsid w:val="00566F70"/>
    <w:rsid w:val="00584DA1"/>
    <w:rsid w:val="00587D7B"/>
    <w:rsid w:val="00590CC9"/>
    <w:rsid w:val="005A3EDA"/>
    <w:rsid w:val="005A7242"/>
    <w:rsid w:val="005B0475"/>
    <w:rsid w:val="005B0A2B"/>
    <w:rsid w:val="005C0695"/>
    <w:rsid w:val="005C5E47"/>
    <w:rsid w:val="005D0450"/>
    <w:rsid w:val="005F1223"/>
    <w:rsid w:val="005F2437"/>
    <w:rsid w:val="006058E0"/>
    <w:rsid w:val="00606C92"/>
    <w:rsid w:val="00612D7D"/>
    <w:rsid w:val="00620836"/>
    <w:rsid w:val="0062370C"/>
    <w:rsid w:val="00626DFD"/>
    <w:rsid w:val="0063509D"/>
    <w:rsid w:val="006514CB"/>
    <w:rsid w:val="0069186D"/>
    <w:rsid w:val="00693BC2"/>
    <w:rsid w:val="006A0B4A"/>
    <w:rsid w:val="006A2200"/>
    <w:rsid w:val="006A2F68"/>
    <w:rsid w:val="006A6F66"/>
    <w:rsid w:val="006B23C8"/>
    <w:rsid w:val="006C13F4"/>
    <w:rsid w:val="006C5A8C"/>
    <w:rsid w:val="006D5419"/>
    <w:rsid w:val="006D7135"/>
    <w:rsid w:val="006D7C6B"/>
    <w:rsid w:val="006D7D0B"/>
    <w:rsid w:val="006E4C84"/>
    <w:rsid w:val="006E6F13"/>
    <w:rsid w:val="006F3185"/>
    <w:rsid w:val="006F7FBA"/>
    <w:rsid w:val="00703FAD"/>
    <w:rsid w:val="00716F2E"/>
    <w:rsid w:val="00721277"/>
    <w:rsid w:val="00731BC6"/>
    <w:rsid w:val="00733F3D"/>
    <w:rsid w:val="00734850"/>
    <w:rsid w:val="00745E78"/>
    <w:rsid w:val="00746241"/>
    <w:rsid w:val="00746B77"/>
    <w:rsid w:val="007707D2"/>
    <w:rsid w:val="0078582A"/>
    <w:rsid w:val="00797124"/>
    <w:rsid w:val="00797F4F"/>
    <w:rsid w:val="007A14B2"/>
    <w:rsid w:val="007D34E8"/>
    <w:rsid w:val="007D3910"/>
    <w:rsid w:val="007F1CB5"/>
    <w:rsid w:val="007F5066"/>
    <w:rsid w:val="008101DE"/>
    <w:rsid w:val="00816803"/>
    <w:rsid w:val="008218E5"/>
    <w:rsid w:val="0083208A"/>
    <w:rsid w:val="008351E2"/>
    <w:rsid w:val="00835DA6"/>
    <w:rsid w:val="00840CD1"/>
    <w:rsid w:val="00866EB2"/>
    <w:rsid w:val="00886219"/>
    <w:rsid w:val="008933A6"/>
    <w:rsid w:val="00893A92"/>
    <w:rsid w:val="00895AF0"/>
    <w:rsid w:val="008B5006"/>
    <w:rsid w:val="008C60B5"/>
    <w:rsid w:val="008D3EA5"/>
    <w:rsid w:val="008D68C3"/>
    <w:rsid w:val="008E3DC5"/>
    <w:rsid w:val="008F3ABB"/>
    <w:rsid w:val="009342FF"/>
    <w:rsid w:val="00942496"/>
    <w:rsid w:val="00947377"/>
    <w:rsid w:val="00951862"/>
    <w:rsid w:val="009623A1"/>
    <w:rsid w:val="009657F8"/>
    <w:rsid w:val="00971CE5"/>
    <w:rsid w:val="0098578F"/>
    <w:rsid w:val="00986454"/>
    <w:rsid w:val="009900BC"/>
    <w:rsid w:val="00997F00"/>
    <w:rsid w:val="009A3984"/>
    <w:rsid w:val="009A3D41"/>
    <w:rsid w:val="009D3B0B"/>
    <w:rsid w:val="009D3E7B"/>
    <w:rsid w:val="009D4403"/>
    <w:rsid w:val="009D5263"/>
    <w:rsid w:val="009D56E8"/>
    <w:rsid w:val="009D61B3"/>
    <w:rsid w:val="00A05278"/>
    <w:rsid w:val="00A1061C"/>
    <w:rsid w:val="00A21016"/>
    <w:rsid w:val="00A5106D"/>
    <w:rsid w:val="00A570D0"/>
    <w:rsid w:val="00A57EAC"/>
    <w:rsid w:val="00A7723C"/>
    <w:rsid w:val="00A77544"/>
    <w:rsid w:val="00A845D8"/>
    <w:rsid w:val="00A9734E"/>
    <w:rsid w:val="00AA2B04"/>
    <w:rsid w:val="00AA3246"/>
    <w:rsid w:val="00AA7D93"/>
    <w:rsid w:val="00AB4554"/>
    <w:rsid w:val="00AC0A82"/>
    <w:rsid w:val="00AC5AFB"/>
    <w:rsid w:val="00AE5AD9"/>
    <w:rsid w:val="00AF13C1"/>
    <w:rsid w:val="00B00131"/>
    <w:rsid w:val="00B1389E"/>
    <w:rsid w:val="00B23C93"/>
    <w:rsid w:val="00B2498C"/>
    <w:rsid w:val="00B36DF2"/>
    <w:rsid w:val="00B37213"/>
    <w:rsid w:val="00B500D5"/>
    <w:rsid w:val="00B650DC"/>
    <w:rsid w:val="00B66323"/>
    <w:rsid w:val="00B67CBA"/>
    <w:rsid w:val="00B72BD7"/>
    <w:rsid w:val="00B74917"/>
    <w:rsid w:val="00B8115F"/>
    <w:rsid w:val="00B82202"/>
    <w:rsid w:val="00B94697"/>
    <w:rsid w:val="00B9676B"/>
    <w:rsid w:val="00BB17CA"/>
    <w:rsid w:val="00BF2448"/>
    <w:rsid w:val="00C04275"/>
    <w:rsid w:val="00C15D1B"/>
    <w:rsid w:val="00C16452"/>
    <w:rsid w:val="00C330B2"/>
    <w:rsid w:val="00C401C9"/>
    <w:rsid w:val="00C444D6"/>
    <w:rsid w:val="00C72062"/>
    <w:rsid w:val="00CA420E"/>
    <w:rsid w:val="00CB2DB5"/>
    <w:rsid w:val="00CC487A"/>
    <w:rsid w:val="00CE687C"/>
    <w:rsid w:val="00CF2624"/>
    <w:rsid w:val="00D0495F"/>
    <w:rsid w:val="00D06D50"/>
    <w:rsid w:val="00D07D5C"/>
    <w:rsid w:val="00D205DF"/>
    <w:rsid w:val="00D24F29"/>
    <w:rsid w:val="00D3165F"/>
    <w:rsid w:val="00D33584"/>
    <w:rsid w:val="00D33DE1"/>
    <w:rsid w:val="00D40681"/>
    <w:rsid w:val="00D60EA2"/>
    <w:rsid w:val="00D67CC3"/>
    <w:rsid w:val="00D75605"/>
    <w:rsid w:val="00D848D4"/>
    <w:rsid w:val="00DA216C"/>
    <w:rsid w:val="00DA2931"/>
    <w:rsid w:val="00DA4231"/>
    <w:rsid w:val="00DA5D93"/>
    <w:rsid w:val="00DB3792"/>
    <w:rsid w:val="00DC38CD"/>
    <w:rsid w:val="00E271DC"/>
    <w:rsid w:val="00E53928"/>
    <w:rsid w:val="00E9343D"/>
    <w:rsid w:val="00EA5FEA"/>
    <w:rsid w:val="00EA6D19"/>
    <w:rsid w:val="00EB1041"/>
    <w:rsid w:val="00ED2C53"/>
    <w:rsid w:val="00EE330E"/>
    <w:rsid w:val="00EE428C"/>
    <w:rsid w:val="00EE6559"/>
    <w:rsid w:val="00EF088A"/>
    <w:rsid w:val="00EF74AB"/>
    <w:rsid w:val="00F01E3C"/>
    <w:rsid w:val="00F131EA"/>
    <w:rsid w:val="00F3381F"/>
    <w:rsid w:val="00F34752"/>
    <w:rsid w:val="00F465C6"/>
    <w:rsid w:val="00F56A8D"/>
    <w:rsid w:val="00F56E70"/>
    <w:rsid w:val="00F6076D"/>
    <w:rsid w:val="00F87221"/>
    <w:rsid w:val="00F930B8"/>
    <w:rsid w:val="00FB527A"/>
    <w:rsid w:val="00FD063B"/>
    <w:rsid w:val="00FD2A12"/>
    <w:rsid w:val="00FD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97d700,#ffa300"/>
      <o:colormenu v:ext="edit" fillcolor="none" strokecolor="none"/>
    </o:shapedefaults>
    <o:shapelayout v:ext="edit">
      <o:idmap v:ext="edit" data="1"/>
    </o:shapelayout>
  </w:shapeDefaults>
  <w:decimalSymbol w:val="."/>
  <w:listSeparator w:val=","/>
  <w15:docId w15:val="{440F5BAD-E445-4622-BB74-3E903987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54"/>
    <w:pPr>
      <w:spacing w:before="120" w:line="240" w:lineRule="auto"/>
      <w:contextualSpacing/>
      <w:jc w:val="both"/>
    </w:pPr>
    <w:rPr>
      <w:rFonts w:ascii="Calibri" w:hAnsi="Calibri"/>
    </w:rPr>
  </w:style>
  <w:style w:type="paragraph" w:styleId="Heading1">
    <w:name w:val="heading 1"/>
    <w:basedOn w:val="Normal"/>
    <w:next w:val="Normal"/>
    <w:link w:val="Heading1Char"/>
    <w:uiPriority w:val="9"/>
    <w:qFormat/>
    <w:rsid w:val="00EE330E"/>
    <w:pPr>
      <w:keepNext/>
      <w:keepLines/>
      <w:spacing w:before="200" w:after="0"/>
      <w:jc w:val="left"/>
      <w:outlineLvl w:val="0"/>
    </w:pPr>
    <w:rPr>
      <w:rFonts w:eastAsiaTheme="majorEastAsia" w:cstheme="majorBidi"/>
      <w:b/>
      <w:bCs/>
      <w:color w:val="000062"/>
      <w:sz w:val="48"/>
      <w:szCs w:val="28"/>
    </w:rPr>
  </w:style>
  <w:style w:type="paragraph" w:styleId="Heading2">
    <w:name w:val="heading 2"/>
    <w:basedOn w:val="Normal"/>
    <w:next w:val="Normal"/>
    <w:link w:val="Heading2Char"/>
    <w:uiPriority w:val="9"/>
    <w:unhideWhenUsed/>
    <w:qFormat/>
    <w:rsid w:val="001E48C9"/>
    <w:pPr>
      <w:keepNext/>
      <w:keepLines/>
      <w:spacing w:before="200"/>
      <w:jc w:val="left"/>
      <w:outlineLvl w:val="1"/>
    </w:pPr>
    <w:rPr>
      <w:rFonts w:eastAsiaTheme="majorEastAsia" w:cstheme="majorBidi"/>
      <w:b/>
      <w:bCs/>
      <w:color w:val="001E62"/>
      <w:sz w:val="28"/>
      <w:szCs w:val="26"/>
    </w:rPr>
  </w:style>
  <w:style w:type="paragraph" w:styleId="Heading3">
    <w:name w:val="heading 3"/>
    <w:basedOn w:val="Normal"/>
    <w:next w:val="Normal"/>
    <w:link w:val="Heading3Char"/>
    <w:uiPriority w:val="9"/>
    <w:unhideWhenUsed/>
    <w:qFormat/>
    <w:rsid w:val="00797F4F"/>
    <w:pPr>
      <w:keepNext/>
      <w:keepLines/>
      <w:spacing w:before="200" w:after="0"/>
      <w:jc w:val="left"/>
      <w:outlineLvl w:val="2"/>
    </w:pPr>
    <w:rPr>
      <w:rFonts w:asciiTheme="majorHAnsi" w:eastAsiaTheme="majorEastAsia" w:hAnsiTheme="majorHAnsi" w:cstheme="majorBidi"/>
      <w:b/>
      <w:bCs/>
      <w:color w:val="001E62"/>
      <w:sz w:val="24"/>
    </w:rPr>
  </w:style>
  <w:style w:type="paragraph" w:styleId="Heading4">
    <w:name w:val="heading 4"/>
    <w:basedOn w:val="Normal"/>
    <w:next w:val="Normal"/>
    <w:link w:val="Heading4Char"/>
    <w:uiPriority w:val="9"/>
    <w:unhideWhenUsed/>
    <w:rsid w:val="00FB527A"/>
    <w:pPr>
      <w:keepNext/>
      <w:keepLines/>
      <w:spacing w:before="200" w:after="0"/>
      <w:jc w:val="left"/>
      <w:outlineLvl w:val="3"/>
    </w:pPr>
    <w:rPr>
      <w:rFonts w:asciiTheme="majorHAnsi" w:eastAsiaTheme="majorEastAsia" w:hAnsiTheme="majorHAnsi" w:cstheme="majorBidi"/>
      <w:b/>
      <w:bCs/>
      <w:iCs/>
      <w:color w:val="001E6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7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0C"/>
    <w:rPr>
      <w:rFonts w:ascii="Tahoma" w:hAnsi="Tahoma" w:cs="Tahoma"/>
      <w:sz w:val="16"/>
      <w:szCs w:val="16"/>
    </w:rPr>
  </w:style>
  <w:style w:type="table" w:styleId="TableGrid">
    <w:name w:val="Table Grid"/>
    <w:basedOn w:val="TableNormal"/>
    <w:uiPriority w:val="59"/>
    <w:rsid w:val="0062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330E"/>
    <w:rPr>
      <w:rFonts w:ascii="Calibri" w:eastAsiaTheme="majorEastAsia" w:hAnsi="Calibri" w:cstheme="majorBidi"/>
      <w:b/>
      <w:bCs/>
      <w:color w:val="000062"/>
      <w:sz w:val="48"/>
      <w:szCs w:val="28"/>
    </w:rPr>
  </w:style>
  <w:style w:type="character" w:customStyle="1" w:styleId="Heading2Char">
    <w:name w:val="Heading 2 Char"/>
    <w:basedOn w:val="DefaultParagraphFont"/>
    <w:link w:val="Heading2"/>
    <w:uiPriority w:val="9"/>
    <w:rsid w:val="001E48C9"/>
    <w:rPr>
      <w:rFonts w:ascii="Calibri" w:eastAsiaTheme="majorEastAsia" w:hAnsi="Calibri" w:cstheme="majorBidi"/>
      <w:b/>
      <w:bCs/>
      <w:color w:val="001E62"/>
      <w:sz w:val="28"/>
      <w:szCs w:val="26"/>
    </w:rPr>
  </w:style>
  <w:style w:type="paragraph" w:styleId="Header">
    <w:name w:val="header"/>
    <w:basedOn w:val="Normal"/>
    <w:link w:val="HeaderChar"/>
    <w:uiPriority w:val="99"/>
    <w:unhideWhenUsed/>
    <w:rsid w:val="0035105B"/>
    <w:pPr>
      <w:tabs>
        <w:tab w:val="center" w:pos="4513"/>
        <w:tab w:val="right" w:pos="9026"/>
      </w:tabs>
      <w:spacing w:after="0"/>
    </w:pPr>
  </w:style>
  <w:style w:type="character" w:customStyle="1" w:styleId="HeaderChar">
    <w:name w:val="Header Char"/>
    <w:basedOn w:val="DefaultParagraphFont"/>
    <w:link w:val="Header"/>
    <w:uiPriority w:val="99"/>
    <w:rsid w:val="0035105B"/>
  </w:style>
  <w:style w:type="paragraph" w:styleId="Footer">
    <w:name w:val="footer"/>
    <w:basedOn w:val="Normal"/>
    <w:link w:val="FooterChar"/>
    <w:uiPriority w:val="99"/>
    <w:unhideWhenUsed/>
    <w:rsid w:val="00B94697"/>
    <w:pPr>
      <w:tabs>
        <w:tab w:val="center" w:pos="4513"/>
        <w:tab w:val="right" w:pos="9026"/>
      </w:tabs>
      <w:spacing w:after="0"/>
      <w:ind w:left="-540"/>
    </w:pPr>
    <w:rPr>
      <w:noProof/>
      <w:lang w:eastAsia="en-GB"/>
    </w:rPr>
  </w:style>
  <w:style w:type="character" w:customStyle="1" w:styleId="FooterChar">
    <w:name w:val="Footer Char"/>
    <w:basedOn w:val="DefaultParagraphFont"/>
    <w:link w:val="Footer"/>
    <w:uiPriority w:val="99"/>
    <w:rsid w:val="00B94697"/>
    <w:rPr>
      <w:noProof/>
      <w:lang w:eastAsia="en-GB"/>
    </w:rPr>
  </w:style>
  <w:style w:type="character" w:customStyle="1" w:styleId="Heading3Char">
    <w:name w:val="Heading 3 Char"/>
    <w:basedOn w:val="DefaultParagraphFont"/>
    <w:link w:val="Heading3"/>
    <w:uiPriority w:val="9"/>
    <w:rsid w:val="00797F4F"/>
    <w:rPr>
      <w:rFonts w:asciiTheme="majorHAnsi" w:eastAsiaTheme="majorEastAsia" w:hAnsiTheme="majorHAnsi" w:cstheme="majorBidi"/>
      <w:b/>
      <w:bCs/>
      <w:color w:val="001E62"/>
      <w:sz w:val="24"/>
    </w:rPr>
  </w:style>
  <w:style w:type="character" w:customStyle="1" w:styleId="Heading4Char">
    <w:name w:val="Heading 4 Char"/>
    <w:basedOn w:val="DefaultParagraphFont"/>
    <w:link w:val="Heading4"/>
    <w:uiPriority w:val="9"/>
    <w:rsid w:val="00FB527A"/>
    <w:rPr>
      <w:rFonts w:asciiTheme="majorHAnsi" w:eastAsiaTheme="majorEastAsia" w:hAnsiTheme="majorHAnsi" w:cstheme="majorBidi"/>
      <w:b/>
      <w:bCs/>
      <w:iCs/>
      <w:color w:val="001E62"/>
      <w:sz w:val="24"/>
    </w:rPr>
  </w:style>
  <w:style w:type="paragraph" w:styleId="Subtitle">
    <w:name w:val="Subtitle"/>
    <w:basedOn w:val="Normal"/>
    <w:next w:val="Normal"/>
    <w:link w:val="SubtitleChar"/>
    <w:uiPriority w:val="11"/>
    <w:rsid w:val="002912F8"/>
    <w:pPr>
      <w:numPr>
        <w:ilvl w:val="1"/>
      </w:numPr>
    </w:pPr>
    <w:rPr>
      <w:rFonts w:asciiTheme="majorHAnsi" w:eastAsiaTheme="majorEastAsia" w:hAnsiTheme="majorHAnsi" w:cstheme="majorBidi"/>
      <w:i/>
      <w:iCs/>
      <w:color w:val="005162"/>
      <w:spacing w:val="15"/>
      <w:sz w:val="24"/>
      <w:szCs w:val="24"/>
    </w:rPr>
  </w:style>
  <w:style w:type="character" w:customStyle="1" w:styleId="SubtitleChar">
    <w:name w:val="Subtitle Char"/>
    <w:basedOn w:val="DefaultParagraphFont"/>
    <w:link w:val="Subtitle"/>
    <w:uiPriority w:val="11"/>
    <w:rsid w:val="002912F8"/>
    <w:rPr>
      <w:rFonts w:asciiTheme="majorHAnsi" w:eastAsiaTheme="majorEastAsia" w:hAnsiTheme="majorHAnsi" w:cstheme="majorBidi"/>
      <w:i/>
      <w:iCs/>
      <w:color w:val="005162"/>
      <w:spacing w:val="15"/>
      <w:sz w:val="24"/>
      <w:szCs w:val="24"/>
    </w:rPr>
  </w:style>
  <w:style w:type="character" w:styleId="IntenseEmphasis">
    <w:name w:val="Intense Emphasis"/>
    <w:basedOn w:val="DefaultParagraphFont"/>
    <w:uiPriority w:val="21"/>
    <w:rsid w:val="002912F8"/>
    <w:rPr>
      <w:b/>
      <w:bCs/>
      <w:i/>
      <w:iCs/>
      <w:color w:val="005162"/>
    </w:rPr>
  </w:style>
  <w:style w:type="paragraph" w:styleId="IntenseQuote">
    <w:name w:val="Intense Quote"/>
    <w:basedOn w:val="Normal"/>
    <w:next w:val="Normal"/>
    <w:link w:val="IntenseQuoteChar"/>
    <w:uiPriority w:val="30"/>
    <w:rsid w:val="002912F8"/>
    <w:pPr>
      <w:pBdr>
        <w:bottom w:val="single" w:sz="4" w:space="4" w:color="FFA300" w:themeColor="accent1"/>
      </w:pBdr>
      <w:spacing w:before="200" w:after="280"/>
      <w:ind w:left="936" w:right="936"/>
    </w:pPr>
    <w:rPr>
      <w:b/>
      <w:bCs/>
      <w:i/>
      <w:iCs/>
      <w:color w:val="005162"/>
    </w:rPr>
  </w:style>
  <w:style w:type="character" w:customStyle="1" w:styleId="IntenseQuoteChar">
    <w:name w:val="Intense Quote Char"/>
    <w:basedOn w:val="DefaultParagraphFont"/>
    <w:link w:val="IntenseQuote"/>
    <w:uiPriority w:val="30"/>
    <w:rsid w:val="002912F8"/>
    <w:rPr>
      <w:rFonts w:ascii="Calibri" w:hAnsi="Calibri"/>
      <w:b/>
      <w:bCs/>
      <w:i/>
      <w:iCs/>
      <w:color w:val="005162"/>
    </w:rPr>
  </w:style>
  <w:style w:type="character" w:styleId="PlaceholderText">
    <w:name w:val="Placeholder Text"/>
    <w:basedOn w:val="DefaultParagraphFont"/>
    <w:uiPriority w:val="99"/>
    <w:semiHidden/>
    <w:rsid w:val="0078582A"/>
    <w:rPr>
      <w:color w:val="808080"/>
    </w:rPr>
  </w:style>
  <w:style w:type="paragraph" w:styleId="ListParagraph">
    <w:name w:val="List Paragraph"/>
    <w:basedOn w:val="bodycopy"/>
    <w:uiPriority w:val="34"/>
    <w:qFormat/>
    <w:rsid w:val="00566972"/>
    <w:pPr>
      <w:numPr>
        <w:numId w:val="39"/>
      </w:numPr>
      <w:spacing w:after="0" w:line="320" w:lineRule="atLeast"/>
      <w:ind w:left="714" w:hanging="357"/>
      <w:contextualSpacing/>
    </w:pPr>
    <w:rPr>
      <w:rFonts w:asciiTheme="minorHAnsi" w:hAnsiTheme="minorHAnsi" w:cs="Arial"/>
      <w:bCs/>
      <w:spacing w:val="0"/>
      <w:sz w:val="22"/>
      <w:szCs w:val="22"/>
      <w:lang w:val="en-US"/>
    </w:rPr>
  </w:style>
  <w:style w:type="paragraph" w:customStyle="1" w:styleId="Headertext">
    <w:name w:val="Header text"/>
    <w:basedOn w:val="BodyText"/>
    <w:qFormat/>
    <w:rsid w:val="00C16452"/>
    <w:pPr>
      <w:ind w:left="-142" w:right="141"/>
      <w:jc w:val="right"/>
    </w:pPr>
    <w:rPr>
      <w:color w:val="001E62"/>
    </w:rPr>
  </w:style>
  <w:style w:type="paragraph" w:customStyle="1" w:styleId="Frontpagetitletext">
    <w:name w:val="Front page title text"/>
    <w:qFormat/>
    <w:rsid w:val="00EE330E"/>
    <w:pPr>
      <w:spacing w:before="480" w:after="0" w:line="940" w:lineRule="exact"/>
    </w:pPr>
    <w:rPr>
      <w:rFonts w:ascii="Calibri" w:eastAsiaTheme="majorEastAsia" w:hAnsi="Calibri" w:cstheme="majorBidi"/>
      <w:b/>
      <w:bCs/>
      <w:color w:val="FF671F"/>
      <w:sz w:val="96"/>
      <w:szCs w:val="28"/>
    </w:rPr>
  </w:style>
  <w:style w:type="paragraph" w:customStyle="1" w:styleId="Frontpagesubtitletext">
    <w:name w:val="Front page subtitle text"/>
    <w:qFormat/>
    <w:rsid w:val="00456FF1"/>
    <w:pPr>
      <w:spacing w:line="240" w:lineRule="auto"/>
      <w:ind w:left="425"/>
    </w:pPr>
    <w:rPr>
      <w:rFonts w:ascii="Calibri" w:eastAsiaTheme="majorEastAsia" w:hAnsi="Calibri" w:cstheme="majorBidi"/>
      <w:bCs/>
      <w:color w:val="001E62"/>
      <w:sz w:val="48"/>
      <w:szCs w:val="26"/>
    </w:rPr>
  </w:style>
  <w:style w:type="paragraph" w:styleId="Title">
    <w:name w:val="Title"/>
    <w:basedOn w:val="Normal"/>
    <w:next w:val="Normal"/>
    <w:link w:val="TitleChar"/>
    <w:uiPriority w:val="10"/>
    <w:qFormat/>
    <w:rsid w:val="00EE428C"/>
    <w:pPr>
      <w:pBdr>
        <w:bottom w:val="single" w:sz="8" w:space="4" w:color="FFA300" w:themeColor="accent1"/>
      </w:pBdr>
      <w:spacing w:after="300"/>
    </w:pPr>
    <w:rPr>
      <w:rFonts w:asciiTheme="majorHAnsi" w:eastAsiaTheme="majorEastAsia" w:hAnsiTheme="majorHAnsi" w:cstheme="majorBidi"/>
      <w:color w:val="001E62"/>
      <w:spacing w:val="5"/>
      <w:kern w:val="28"/>
      <w:sz w:val="52"/>
      <w:szCs w:val="52"/>
    </w:rPr>
  </w:style>
  <w:style w:type="character" w:customStyle="1" w:styleId="TitleChar">
    <w:name w:val="Title Char"/>
    <w:basedOn w:val="DefaultParagraphFont"/>
    <w:link w:val="Title"/>
    <w:uiPriority w:val="10"/>
    <w:rsid w:val="00EE428C"/>
    <w:rPr>
      <w:rFonts w:asciiTheme="majorHAnsi" w:eastAsiaTheme="majorEastAsia" w:hAnsiTheme="majorHAnsi" w:cstheme="majorBidi"/>
      <w:color w:val="001E62"/>
      <w:spacing w:val="5"/>
      <w:kern w:val="28"/>
      <w:sz w:val="52"/>
      <w:szCs w:val="52"/>
    </w:rPr>
  </w:style>
  <w:style w:type="paragraph" w:customStyle="1" w:styleId="Dateandissuestyle">
    <w:name w:val="Date and issue style"/>
    <w:basedOn w:val="Normal"/>
    <w:link w:val="DateandissuestyleChar"/>
    <w:uiPriority w:val="1"/>
    <w:rsid w:val="001E4B86"/>
    <w:rPr>
      <w:color w:val="001E62"/>
    </w:rPr>
  </w:style>
  <w:style w:type="character" w:customStyle="1" w:styleId="DateandissuestyleChar">
    <w:name w:val="Date and issue style Char"/>
    <w:basedOn w:val="DefaultParagraphFont"/>
    <w:link w:val="Dateandissuestyle"/>
    <w:uiPriority w:val="1"/>
    <w:rsid w:val="0054268A"/>
    <w:rPr>
      <w:rFonts w:ascii="Calibri" w:hAnsi="Calibri"/>
      <w:color w:val="001E62"/>
    </w:rPr>
  </w:style>
  <w:style w:type="paragraph" w:styleId="Quote">
    <w:name w:val="Quote"/>
    <w:basedOn w:val="Normal"/>
    <w:next w:val="Normal"/>
    <w:link w:val="QuoteChar"/>
    <w:uiPriority w:val="29"/>
    <w:qFormat/>
    <w:rsid w:val="001E48C9"/>
    <w:pPr>
      <w:spacing w:before="200"/>
    </w:pPr>
    <w:rPr>
      <w:b/>
      <w:i/>
      <w:iCs/>
      <w:color w:val="001E62"/>
      <w:sz w:val="28"/>
    </w:rPr>
  </w:style>
  <w:style w:type="character" w:customStyle="1" w:styleId="QuoteChar">
    <w:name w:val="Quote Char"/>
    <w:basedOn w:val="DefaultParagraphFont"/>
    <w:link w:val="Quote"/>
    <w:uiPriority w:val="29"/>
    <w:rsid w:val="001E48C9"/>
    <w:rPr>
      <w:rFonts w:ascii="Calibri" w:hAnsi="Calibri"/>
      <w:b/>
      <w:i/>
      <w:iCs/>
      <w:color w:val="001E62"/>
      <w:sz w:val="28"/>
    </w:rPr>
  </w:style>
  <w:style w:type="table" w:styleId="MediumShading1-Accent5">
    <w:name w:val="Medium Shading 1 Accent 5"/>
    <w:basedOn w:val="TableNormal"/>
    <w:uiPriority w:val="63"/>
    <w:rsid w:val="005F1223"/>
    <w:pPr>
      <w:spacing w:after="0" w:line="240" w:lineRule="auto"/>
    </w:pPr>
    <w:tblPr>
      <w:tblStyleRowBandSize w:val="1"/>
      <w:tblStyleColBandSize w:val="1"/>
      <w:tblBorders>
        <w:top w:val="single" w:sz="8"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single" w:sz="8" w:space="0" w:color="00D5FF" w:themeColor="accent5" w:themeTint="BF"/>
      </w:tblBorders>
    </w:tblPr>
    <w:tblStylePr w:type="firstRow">
      <w:pPr>
        <w:spacing w:before="0" w:after="0" w:line="240" w:lineRule="auto"/>
      </w:pPr>
      <w:rPr>
        <w:b/>
        <w:bCs/>
        <w:color w:val="FFFFFF" w:themeColor="background1"/>
      </w:rPr>
      <w:tblPr/>
      <w:tcPr>
        <w:tcBorders>
          <w:top w:val="single" w:sz="8"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nil"/>
          <w:insideV w:val="nil"/>
        </w:tcBorders>
        <w:shd w:val="clear" w:color="auto" w:fill="008EAA" w:themeFill="accent5"/>
      </w:tcPr>
    </w:tblStylePr>
    <w:tblStylePr w:type="lastRow">
      <w:pPr>
        <w:spacing w:before="0" w:after="0" w:line="240" w:lineRule="auto"/>
      </w:pPr>
      <w:rPr>
        <w:b/>
        <w:bCs/>
      </w:rPr>
      <w:tblPr/>
      <w:tcPr>
        <w:tcBorders>
          <w:top w:val="double" w:sz="6"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1FF" w:themeFill="accent5" w:themeFillTint="3F"/>
      </w:tcPr>
    </w:tblStylePr>
    <w:tblStylePr w:type="band1Horz">
      <w:tblPr/>
      <w:tcPr>
        <w:tcBorders>
          <w:insideH w:val="nil"/>
          <w:insideV w:val="nil"/>
        </w:tcBorders>
        <w:shd w:val="clear" w:color="auto" w:fill="ABF1FF"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5F1223"/>
    <w:pPr>
      <w:spacing w:after="0" w:line="240" w:lineRule="auto"/>
    </w:pPr>
    <w:tblPr>
      <w:tblStyleRowBandSize w:val="1"/>
      <w:tblStyleColBandSize w:val="1"/>
      <w:tblBorders>
        <w:top w:val="single" w:sz="8" w:space="0" w:color="008EAA" w:themeColor="accent5"/>
        <w:left w:val="single" w:sz="8" w:space="0" w:color="008EAA" w:themeColor="accent5"/>
        <w:bottom w:val="single" w:sz="8" w:space="0" w:color="008EAA" w:themeColor="accent5"/>
        <w:right w:val="single" w:sz="8" w:space="0" w:color="008EAA" w:themeColor="accent5"/>
        <w:insideH w:val="single" w:sz="8" w:space="0" w:color="008EAA" w:themeColor="accent5"/>
        <w:insideV w:val="single" w:sz="8" w:space="0" w:color="008E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EAA" w:themeColor="accent5"/>
          <w:left w:val="single" w:sz="8" w:space="0" w:color="008EAA" w:themeColor="accent5"/>
          <w:bottom w:val="single" w:sz="18" w:space="0" w:color="008EAA" w:themeColor="accent5"/>
          <w:right w:val="single" w:sz="8" w:space="0" w:color="008EAA" w:themeColor="accent5"/>
          <w:insideH w:val="nil"/>
          <w:insideV w:val="single" w:sz="8" w:space="0" w:color="008E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EAA" w:themeColor="accent5"/>
          <w:left w:val="single" w:sz="8" w:space="0" w:color="008EAA" w:themeColor="accent5"/>
          <w:bottom w:val="single" w:sz="8" w:space="0" w:color="008EAA" w:themeColor="accent5"/>
          <w:right w:val="single" w:sz="8" w:space="0" w:color="008EAA" w:themeColor="accent5"/>
          <w:insideH w:val="nil"/>
          <w:insideV w:val="single" w:sz="8" w:space="0" w:color="008E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tblStylePr w:type="band1Vert">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shd w:val="clear" w:color="auto" w:fill="ABF1FF" w:themeFill="accent5" w:themeFillTint="3F"/>
      </w:tcPr>
    </w:tblStylePr>
    <w:tblStylePr w:type="band1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insideV w:val="single" w:sz="8" w:space="0" w:color="008EAA" w:themeColor="accent5"/>
        </w:tcBorders>
        <w:shd w:val="clear" w:color="auto" w:fill="ABF1FF" w:themeFill="accent5" w:themeFillTint="3F"/>
      </w:tcPr>
    </w:tblStylePr>
    <w:tblStylePr w:type="band2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insideV w:val="single" w:sz="8" w:space="0" w:color="008EAA" w:themeColor="accent5"/>
        </w:tcBorders>
      </w:tcPr>
    </w:tblStylePr>
  </w:style>
  <w:style w:type="table" w:styleId="LightList-Accent3">
    <w:name w:val="Light List Accent 3"/>
    <w:basedOn w:val="TableNormal"/>
    <w:uiPriority w:val="61"/>
    <w:rsid w:val="008101DE"/>
    <w:pPr>
      <w:spacing w:after="0" w:line="240" w:lineRule="auto"/>
    </w:pPr>
    <w:tblPr>
      <w:tblStyleRowBandSize w:val="1"/>
      <w:tblStyleColBandSize w:val="1"/>
      <w:tblBorders>
        <w:top w:val="single" w:sz="8" w:space="0" w:color="97D700" w:themeColor="accent3"/>
        <w:left w:val="single" w:sz="8" w:space="0" w:color="97D700" w:themeColor="accent3"/>
        <w:bottom w:val="single" w:sz="8" w:space="0" w:color="97D700" w:themeColor="accent3"/>
        <w:right w:val="single" w:sz="8" w:space="0" w:color="97D700" w:themeColor="accent3"/>
      </w:tblBorders>
    </w:tblPr>
    <w:tblStylePr w:type="firstRow">
      <w:pPr>
        <w:spacing w:before="0" w:after="0" w:line="240" w:lineRule="auto"/>
      </w:pPr>
      <w:rPr>
        <w:b/>
        <w:bCs/>
        <w:color w:val="FFFFFF" w:themeColor="background1"/>
      </w:rPr>
      <w:tblPr/>
      <w:tcPr>
        <w:shd w:val="clear" w:color="auto" w:fill="97D700" w:themeFill="accent3"/>
      </w:tcPr>
    </w:tblStylePr>
    <w:tblStylePr w:type="lastRow">
      <w:pPr>
        <w:spacing w:before="0" w:after="0" w:line="240" w:lineRule="auto"/>
      </w:pPr>
      <w:rPr>
        <w:b/>
        <w:bCs/>
      </w:rPr>
      <w:tblPr/>
      <w:tcPr>
        <w:tcBorders>
          <w:top w:val="double" w:sz="6" w:space="0" w:color="97D700" w:themeColor="accent3"/>
          <w:left w:val="single" w:sz="8" w:space="0" w:color="97D700" w:themeColor="accent3"/>
          <w:bottom w:val="single" w:sz="8" w:space="0" w:color="97D700" w:themeColor="accent3"/>
          <w:right w:val="single" w:sz="8" w:space="0" w:color="97D700" w:themeColor="accent3"/>
        </w:tcBorders>
      </w:tcPr>
    </w:tblStylePr>
    <w:tblStylePr w:type="firstCol">
      <w:rPr>
        <w:b/>
        <w:bCs/>
      </w:rPr>
    </w:tblStylePr>
    <w:tblStylePr w:type="lastCol">
      <w:rPr>
        <w:b/>
        <w:bCs/>
      </w:rPr>
    </w:tblStylePr>
    <w:tblStylePr w:type="band1Vert">
      <w:tblPr/>
      <w:tcPr>
        <w:tcBorders>
          <w:top w:val="single" w:sz="8" w:space="0" w:color="97D700" w:themeColor="accent3"/>
          <w:left w:val="single" w:sz="8" w:space="0" w:color="97D700" w:themeColor="accent3"/>
          <w:bottom w:val="single" w:sz="8" w:space="0" w:color="97D700" w:themeColor="accent3"/>
          <w:right w:val="single" w:sz="8" w:space="0" w:color="97D700" w:themeColor="accent3"/>
        </w:tcBorders>
      </w:tcPr>
    </w:tblStylePr>
    <w:tblStylePr w:type="band1Horz">
      <w:tblPr/>
      <w:tcPr>
        <w:tcBorders>
          <w:top w:val="single" w:sz="8" w:space="0" w:color="97D700" w:themeColor="accent3"/>
          <w:left w:val="single" w:sz="8" w:space="0" w:color="97D700" w:themeColor="accent3"/>
          <w:bottom w:val="single" w:sz="8" w:space="0" w:color="97D700" w:themeColor="accent3"/>
          <w:right w:val="single" w:sz="8" w:space="0" w:color="97D700" w:themeColor="accent3"/>
        </w:tcBorders>
      </w:tcPr>
    </w:tblStylePr>
  </w:style>
  <w:style w:type="character" w:styleId="Hyperlink">
    <w:name w:val="Hyperlink"/>
    <w:basedOn w:val="DefaultParagraphFont"/>
    <w:uiPriority w:val="99"/>
    <w:unhideWhenUsed/>
    <w:rsid w:val="00B1389E"/>
    <w:rPr>
      <w:color w:val="D0006F" w:themeColor="hyperlink"/>
      <w:u w:val="single"/>
    </w:rPr>
  </w:style>
  <w:style w:type="table" w:styleId="MediumList1-Accent6">
    <w:name w:val="Medium List 1 Accent 6"/>
    <w:basedOn w:val="TableNormal"/>
    <w:uiPriority w:val="65"/>
    <w:rsid w:val="0012098F"/>
    <w:pPr>
      <w:spacing w:after="0" w:line="240" w:lineRule="auto"/>
    </w:pPr>
    <w:rPr>
      <w:color w:val="000000" w:themeColor="text1"/>
    </w:rPr>
    <w:tblPr>
      <w:tblStyleRowBandSize w:val="1"/>
      <w:tblStyleColBandSize w:val="1"/>
      <w:tblBorders>
        <w:top w:val="single" w:sz="8" w:space="0" w:color="3A5DAE" w:themeColor="accent6"/>
        <w:bottom w:val="single" w:sz="8" w:space="0" w:color="3A5DAE" w:themeColor="accent6"/>
      </w:tblBorders>
    </w:tblPr>
    <w:tblStylePr w:type="firstRow">
      <w:rPr>
        <w:rFonts w:asciiTheme="majorHAnsi" w:eastAsiaTheme="majorEastAsia" w:hAnsiTheme="majorHAnsi" w:cstheme="majorBidi"/>
      </w:rPr>
      <w:tblPr/>
      <w:tcPr>
        <w:tcBorders>
          <w:top w:val="nil"/>
          <w:bottom w:val="single" w:sz="8" w:space="0" w:color="3A5DAE" w:themeColor="accent6"/>
        </w:tcBorders>
      </w:tcPr>
    </w:tblStylePr>
    <w:tblStylePr w:type="lastRow">
      <w:rPr>
        <w:b/>
        <w:bCs/>
        <w:color w:val="1F497D" w:themeColor="text2"/>
      </w:rPr>
      <w:tblPr/>
      <w:tcPr>
        <w:tcBorders>
          <w:top w:val="single" w:sz="8" w:space="0" w:color="3A5DAE" w:themeColor="accent6"/>
          <w:bottom w:val="single" w:sz="8" w:space="0" w:color="3A5DAE" w:themeColor="accent6"/>
        </w:tcBorders>
      </w:tcPr>
    </w:tblStylePr>
    <w:tblStylePr w:type="firstCol">
      <w:rPr>
        <w:b/>
        <w:bCs/>
      </w:rPr>
    </w:tblStylePr>
    <w:tblStylePr w:type="lastCol">
      <w:rPr>
        <w:b/>
        <w:bCs/>
      </w:rPr>
      <w:tblPr/>
      <w:tcPr>
        <w:tcBorders>
          <w:top w:val="single" w:sz="8" w:space="0" w:color="3A5DAE" w:themeColor="accent6"/>
          <w:bottom w:val="single" w:sz="8" w:space="0" w:color="3A5DAE" w:themeColor="accent6"/>
        </w:tcBorders>
      </w:tcPr>
    </w:tblStylePr>
    <w:tblStylePr w:type="band1Vert">
      <w:tblPr/>
      <w:tcPr>
        <w:shd w:val="clear" w:color="auto" w:fill="CBD5ED" w:themeFill="accent6" w:themeFillTint="3F"/>
      </w:tcPr>
    </w:tblStylePr>
    <w:tblStylePr w:type="band1Horz">
      <w:tblPr/>
      <w:tcPr>
        <w:shd w:val="clear" w:color="auto" w:fill="CBD5ED" w:themeFill="accent6" w:themeFillTint="3F"/>
      </w:tcPr>
    </w:tblStylePr>
  </w:style>
  <w:style w:type="paragraph" w:styleId="Caption">
    <w:name w:val="caption"/>
    <w:basedOn w:val="Normal"/>
    <w:next w:val="Normal"/>
    <w:uiPriority w:val="35"/>
    <w:unhideWhenUsed/>
    <w:qFormat/>
    <w:rsid w:val="00EE330E"/>
    <w:rPr>
      <w:b/>
      <w:bCs/>
      <w:color w:val="000062"/>
      <w:szCs w:val="18"/>
    </w:rPr>
  </w:style>
  <w:style w:type="paragraph" w:styleId="TOCHeading">
    <w:name w:val="TOC Heading"/>
    <w:basedOn w:val="Heading1"/>
    <w:next w:val="Normal"/>
    <w:uiPriority w:val="39"/>
    <w:unhideWhenUsed/>
    <w:qFormat/>
    <w:rsid w:val="008E3DC5"/>
    <w:pPr>
      <w:spacing w:line="276" w:lineRule="auto"/>
      <w:contextualSpacing w:val="0"/>
      <w:outlineLvl w:val="9"/>
    </w:pPr>
    <w:rPr>
      <w:rFonts w:asciiTheme="majorHAnsi" w:hAnsiTheme="majorHAnsi"/>
      <w:sz w:val="36"/>
      <w:lang w:val="en-US"/>
    </w:rPr>
  </w:style>
  <w:style w:type="paragraph" w:styleId="TOC2">
    <w:name w:val="toc 2"/>
    <w:basedOn w:val="Normal"/>
    <w:next w:val="Normal"/>
    <w:autoRedefine/>
    <w:uiPriority w:val="39"/>
    <w:unhideWhenUsed/>
    <w:qFormat/>
    <w:rsid w:val="006A2200"/>
    <w:pPr>
      <w:tabs>
        <w:tab w:val="left" w:pos="6237"/>
      </w:tabs>
      <w:spacing w:after="100" w:line="276" w:lineRule="auto"/>
      <w:ind w:left="227"/>
      <w:contextualSpacing w:val="0"/>
      <w:jc w:val="left"/>
    </w:pPr>
    <w:rPr>
      <w:rFonts w:asciiTheme="minorHAnsi" w:eastAsiaTheme="minorEastAsia" w:hAnsiTheme="minorHAnsi"/>
      <w:color w:val="000062"/>
      <w:lang w:val="en-US"/>
    </w:rPr>
  </w:style>
  <w:style w:type="paragraph" w:styleId="TOC1">
    <w:name w:val="toc 1"/>
    <w:basedOn w:val="Normal"/>
    <w:next w:val="Normal"/>
    <w:autoRedefine/>
    <w:uiPriority w:val="39"/>
    <w:unhideWhenUsed/>
    <w:qFormat/>
    <w:rsid w:val="006A2200"/>
    <w:pPr>
      <w:tabs>
        <w:tab w:val="left" w:pos="6237"/>
      </w:tabs>
      <w:spacing w:after="100" w:line="276" w:lineRule="auto"/>
      <w:contextualSpacing w:val="0"/>
      <w:jc w:val="left"/>
    </w:pPr>
    <w:rPr>
      <w:rFonts w:asciiTheme="minorHAnsi" w:eastAsiaTheme="minorEastAsia" w:hAnsiTheme="minorHAnsi"/>
      <w:b/>
      <w:noProof/>
      <w:color w:val="000062"/>
      <w:lang w:val="en-US"/>
    </w:rPr>
  </w:style>
  <w:style w:type="paragraph" w:styleId="TOC3">
    <w:name w:val="toc 3"/>
    <w:basedOn w:val="Normal"/>
    <w:next w:val="Normal"/>
    <w:autoRedefine/>
    <w:uiPriority w:val="39"/>
    <w:unhideWhenUsed/>
    <w:qFormat/>
    <w:rsid w:val="006A2200"/>
    <w:pPr>
      <w:tabs>
        <w:tab w:val="left" w:pos="6237"/>
      </w:tabs>
      <w:spacing w:after="100" w:line="276" w:lineRule="auto"/>
      <w:ind w:left="510"/>
      <w:contextualSpacing w:val="0"/>
      <w:jc w:val="left"/>
    </w:pPr>
    <w:rPr>
      <w:rFonts w:asciiTheme="minorHAnsi" w:eastAsiaTheme="minorEastAsia" w:hAnsiTheme="minorHAnsi"/>
      <w:noProof/>
      <w:color w:val="000062"/>
      <w:lang w:val="en-US"/>
    </w:rPr>
  </w:style>
  <w:style w:type="paragraph" w:customStyle="1" w:styleId="bodycopy">
    <w:name w:val="body copy"/>
    <w:basedOn w:val="Normal"/>
    <w:uiPriority w:val="99"/>
    <w:rsid w:val="00B8115F"/>
    <w:pPr>
      <w:widowControl w:val="0"/>
      <w:tabs>
        <w:tab w:val="left" w:pos="113"/>
        <w:tab w:val="left" w:pos="850"/>
        <w:tab w:val="left" w:pos="1519"/>
        <w:tab w:val="left" w:pos="2154"/>
      </w:tabs>
      <w:suppressAutoHyphens/>
      <w:autoSpaceDE w:val="0"/>
      <w:autoSpaceDN w:val="0"/>
      <w:adjustRightInd w:val="0"/>
      <w:spacing w:before="0" w:after="113" w:line="260" w:lineRule="atLeast"/>
      <w:contextualSpacing w:val="0"/>
      <w:jc w:val="left"/>
      <w:textAlignment w:val="center"/>
    </w:pPr>
    <w:rPr>
      <w:rFonts w:ascii="MyriadPro-Regular" w:eastAsia="MS Mincho" w:hAnsi="MyriadPro-Regular" w:cs="MyriadPro-Regular"/>
      <w:color w:val="000000"/>
      <w:spacing w:val="-2"/>
      <w:sz w:val="19"/>
      <w:szCs w:val="19"/>
    </w:rPr>
  </w:style>
  <w:style w:type="character" w:styleId="Emphasis">
    <w:name w:val="Emphasis"/>
    <w:basedOn w:val="DefaultParagraphFont"/>
    <w:uiPriority w:val="20"/>
    <w:qFormat/>
    <w:rsid w:val="004905DB"/>
    <w:rPr>
      <w:i/>
      <w:iCs/>
    </w:rPr>
  </w:style>
  <w:style w:type="table" w:styleId="MediumGrid3-Accent6">
    <w:name w:val="Medium Grid 3 Accent 6"/>
    <w:basedOn w:val="TableNormal"/>
    <w:uiPriority w:val="69"/>
    <w:rsid w:val="00F6076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5DA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5DA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5DA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5DA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A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ABDC" w:themeFill="accent6" w:themeFillTint="7F"/>
      </w:tcPr>
    </w:tblStylePr>
  </w:style>
  <w:style w:type="paragraph" w:styleId="BodyText">
    <w:name w:val="Body Text"/>
    <w:basedOn w:val="Normal"/>
    <w:link w:val="BodyTextChar"/>
    <w:uiPriority w:val="99"/>
    <w:semiHidden/>
    <w:unhideWhenUsed/>
    <w:rsid w:val="00DA2931"/>
    <w:pPr>
      <w:spacing w:after="120"/>
    </w:pPr>
  </w:style>
  <w:style w:type="character" w:customStyle="1" w:styleId="BodyTextChar">
    <w:name w:val="Body Text Char"/>
    <w:basedOn w:val="DefaultParagraphFont"/>
    <w:link w:val="BodyText"/>
    <w:uiPriority w:val="99"/>
    <w:semiHidden/>
    <w:rsid w:val="00DA2931"/>
    <w:rPr>
      <w:rFonts w:ascii="Calibri" w:hAnsi="Calibri"/>
    </w:rPr>
  </w:style>
  <w:style w:type="table" w:styleId="LightList-Accent5">
    <w:name w:val="Light List Accent 5"/>
    <w:basedOn w:val="TableNormal"/>
    <w:uiPriority w:val="61"/>
    <w:rsid w:val="00F6076D"/>
    <w:pPr>
      <w:spacing w:after="0" w:line="240" w:lineRule="auto"/>
    </w:pPr>
    <w:tblPr>
      <w:tblStyleRowBandSize w:val="1"/>
      <w:tblStyleColBandSize w:val="1"/>
      <w:tblBorders>
        <w:top w:val="single" w:sz="8" w:space="0" w:color="008EAA" w:themeColor="accent5"/>
        <w:left w:val="single" w:sz="8" w:space="0" w:color="008EAA" w:themeColor="accent5"/>
        <w:bottom w:val="single" w:sz="8" w:space="0" w:color="008EAA" w:themeColor="accent5"/>
        <w:right w:val="single" w:sz="8" w:space="0" w:color="008EAA" w:themeColor="accent5"/>
      </w:tblBorders>
    </w:tblPr>
    <w:tblStylePr w:type="firstRow">
      <w:pPr>
        <w:spacing w:before="0" w:after="0" w:line="240" w:lineRule="auto"/>
      </w:pPr>
      <w:rPr>
        <w:b/>
        <w:bCs/>
        <w:color w:val="FFFFFF" w:themeColor="background1"/>
      </w:rPr>
      <w:tblPr/>
      <w:tcPr>
        <w:shd w:val="clear" w:color="auto" w:fill="008EAA" w:themeFill="accent5"/>
      </w:tcPr>
    </w:tblStylePr>
    <w:tblStylePr w:type="lastRow">
      <w:pPr>
        <w:spacing w:before="0" w:after="0" w:line="240" w:lineRule="auto"/>
      </w:pPr>
      <w:rPr>
        <w:b/>
        <w:bCs/>
      </w:rPr>
      <w:tblPr/>
      <w:tcPr>
        <w:tcBorders>
          <w:top w:val="double" w:sz="6" w:space="0" w:color="008EAA" w:themeColor="accent5"/>
          <w:left w:val="single" w:sz="8" w:space="0" w:color="008EAA" w:themeColor="accent5"/>
          <w:bottom w:val="single" w:sz="8" w:space="0" w:color="008EAA" w:themeColor="accent5"/>
          <w:right w:val="single" w:sz="8" w:space="0" w:color="008EAA" w:themeColor="accent5"/>
        </w:tcBorders>
      </w:tcPr>
    </w:tblStylePr>
    <w:tblStylePr w:type="firstCol">
      <w:rPr>
        <w:b/>
        <w:bCs/>
      </w:rPr>
    </w:tblStylePr>
    <w:tblStylePr w:type="lastCol">
      <w:rPr>
        <w:b/>
        <w:bCs/>
      </w:rPr>
    </w:tblStylePr>
    <w:tblStylePr w:type="band1Vert">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tblStylePr w:type="band1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style>
  <w:style w:type="table" w:styleId="MediumGrid3-Accent2">
    <w:name w:val="Medium Grid 3 Accent 2"/>
    <w:basedOn w:val="TableNormal"/>
    <w:uiPriority w:val="69"/>
    <w:rsid w:val="00F6076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7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7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7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7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F" w:themeFill="accent2" w:themeFillTint="7F"/>
      </w:tcPr>
    </w:tblStylePr>
  </w:style>
  <w:style w:type="character" w:styleId="CommentReference">
    <w:name w:val="annotation reference"/>
    <w:basedOn w:val="DefaultParagraphFont"/>
    <w:uiPriority w:val="99"/>
    <w:semiHidden/>
    <w:unhideWhenUsed/>
    <w:rsid w:val="00A05278"/>
    <w:rPr>
      <w:sz w:val="16"/>
      <w:szCs w:val="16"/>
    </w:rPr>
  </w:style>
  <w:style w:type="paragraph" w:styleId="CommentText">
    <w:name w:val="annotation text"/>
    <w:basedOn w:val="Normal"/>
    <w:link w:val="CommentTextChar"/>
    <w:uiPriority w:val="99"/>
    <w:semiHidden/>
    <w:unhideWhenUsed/>
    <w:rsid w:val="00A05278"/>
    <w:rPr>
      <w:sz w:val="20"/>
      <w:szCs w:val="20"/>
    </w:rPr>
  </w:style>
  <w:style w:type="character" w:customStyle="1" w:styleId="CommentTextChar">
    <w:name w:val="Comment Text Char"/>
    <w:basedOn w:val="DefaultParagraphFont"/>
    <w:link w:val="CommentText"/>
    <w:uiPriority w:val="99"/>
    <w:semiHidden/>
    <w:rsid w:val="00A0527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05278"/>
    <w:rPr>
      <w:b/>
      <w:bCs/>
    </w:rPr>
  </w:style>
  <w:style w:type="character" w:customStyle="1" w:styleId="CommentSubjectChar">
    <w:name w:val="Comment Subject Char"/>
    <w:basedOn w:val="CommentTextChar"/>
    <w:link w:val="CommentSubject"/>
    <w:uiPriority w:val="99"/>
    <w:semiHidden/>
    <w:rsid w:val="00A05278"/>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needham@rospa.com"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oadsafetyevaluation.com/helpandguidance/"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arrsq.qut.edu.au/research/documents/roadside_dr.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_rels/footer3.xml.rels><?xml version="1.0" encoding="UTF-8" standalone="yes"?>
<Relationships xmlns="http://schemas.openxmlformats.org/package/2006/relationships"><Relationship Id="rId1" Type="http://schemas.openxmlformats.org/officeDocument/2006/relationships/image" Target="media/image11.emf"/></Relationships>
</file>

<file path=word/_rels/footer4.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FB8634FE3246C2973416E07028E0CD"/>
        <w:category>
          <w:name w:val="General"/>
          <w:gallery w:val="placeholder"/>
        </w:category>
        <w:types>
          <w:type w:val="bbPlcHdr"/>
        </w:types>
        <w:behaviors>
          <w:behavior w:val="content"/>
        </w:behaviors>
        <w:guid w:val="{A9EE91B6-0F6B-43E4-AC18-6244BDE9DE85}"/>
      </w:docPartPr>
      <w:docPartBody>
        <w:p w:rsidR="00DB3B8C" w:rsidRDefault="00F34042">
          <w:r w:rsidRPr="00FD7D87">
            <w:rPr>
              <w:rStyle w:val="PlaceholderText"/>
            </w:rPr>
            <w:t>[Title]</w:t>
          </w:r>
        </w:p>
      </w:docPartBody>
    </w:docPart>
    <w:docPart>
      <w:docPartPr>
        <w:name w:val="122E0339F64646548390785A5433F50D"/>
        <w:category>
          <w:name w:val="General"/>
          <w:gallery w:val="placeholder"/>
        </w:category>
        <w:types>
          <w:type w:val="bbPlcHdr"/>
        </w:types>
        <w:behaviors>
          <w:behavior w:val="content"/>
        </w:behaviors>
        <w:guid w:val="{D4483A3C-CB82-4C4D-BE6D-A05E4DE1A937}"/>
      </w:docPartPr>
      <w:docPartBody>
        <w:p w:rsidR="00DB3B8C" w:rsidRDefault="00F34042">
          <w:r w:rsidRPr="00FD7D8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7611"/>
    <w:rsid w:val="000113E6"/>
    <w:rsid w:val="00114CE7"/>
    <w:rsid w:val="00282367"/>
    <w:rsid w:val="002D297F"/>
    <w:rsid w:val="002F38A1"/>
    <w:rsid w:val="003444ED"/>
    <w:rsid w:val="00371FAA"/>
    <w:rsid w:val="00390EEE"/>
    <w:rsid w:val="003E2584"/>
    <w:rsid w:val="004475C4"/>
    <w:rsid w:val="004C0851"/>
    <w:rsid w:val="00525194"/>
    <w:rsid w:val="00562F79"/>
    <w:rsid w:val="005A13CB"/>
    <w:rsid w:val="005D1040"/>
    <w:rsid w:val="00690570"/>
    <w:rsid w:val="007217A1"/>
    <w:rsid w:val="00746094"/>
    <w:rsid w:val="00796597"/>
    <w:rsid w:val="007A5E61"/>
    <w:rsid w:val="007B0E56"/>
    <w:rsid w:val="00820F6A"/>
    <w:rsid w:val="00881D43"/>
    <w:rsid w:val="008D1B1D"/>
    <w:rsid w:val="008D25EE"/>
    <w:rsid w:val="009C7611"/>
    <w:rsid w:val="009E4DE0"/>
    <w:rsid w:val="00B45610"/>
    <w:rsid w:val="00B46FA3"/>
    <w:rsid w:val="00B523AB"/>
    <w:rsid w:val="00BF3F49"/>
    <w:rsid w:val="00C40A96"/>
    <w:rsid w:val="00CC6ECA"/>
    <w:rsid w:val="00DB3B8C"/>
    <w:rsid w:val="00E063F3"/>
    <w:rsid w:val="00E42A2C"/>
    <w:rsid w:val="00E747B5"/>
    <w:rsid w:val="00E75267"/>
    <w:rsid w:val="00EF069A"/>
    <w:rsid w:val="00F34042"/>
    <w:rsid w:val="00F96AE7"/>
    <w:rsid w:val="00FD1934"/>
    <w:rsid w:val="00FF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B92F0955A441BAFE54702E142DEBD">
    <w:name w:val="BE6B92F0955A441BAFE54702E142DEBD"/>
    <w:rsid w:val="009C7611"/>
  </w:style>
  <w:style w:type="paragraph" w:customStyle="1" w:styleId="8E1FD195F689409FA6D1A274692809DD">
    <w:name w:val="8E1FD195F689409FA6D1A274692809DD"/>
    <w:rsid w:val="009C7611"/>
  </w:style>
  <w:style w:type="paragraph" w:customStyle="1" w:styleId="786D1D93626C422EBC93AB0D8D41B14F">
    <w:name w:val="786D1D93626C422EBC93AB0D8D41B14F"/>
    <w:rsid w:val="009C7611"/>
  </w:style>
  <w:style w:type="character" w:styleId="PlaceholderText">
    <w:name w:val="Placeholder Text"/>
    <w:basedOn w:val="DefaultParagraphFont"/>
    <w:uiPriority w:val="99"/>
    <w:semiHidden/>
    <w:rsid w:val="00114CE7"/>
    <w:rPr>
      <w:color w:val="808080"/>
    </w:rPr>
  </w:style>
  <w:style w:type="paragraph" w:customStyle="1" w:styleId="49B4AB6FEC7B47ACB4FF271DB798AF09">
    <w:name w:val="49B4AB6FEC7B47ACB4FF271DB798AF09"/>
    <w:rsid w:val="008D1B1D"/>
  </w:style>
  <w:style w:type="paragraph" w:customStyle="1" w:styleId="FBC68FC1DFB74EE3BADA1E7F8B290658">
    <w:name w:val="FBC68FC1DFB74EE3BADA1E7F8B290658"/>
    <w:rsid w:val="008D1B1D"/>
  </w:style>
  <w:style w:type="paragraph" w:customStyle="1" w:styleId="642527A2F439489CB213C15DD1ADDCA3">
    <w:name w:val="642527A2F439489CB213C15DD1ADDCA3"/>
    <w:rsid w:val="00114CE7"/>
  </w:style>
  <w:style w:type="paragraph" w:customStyle="1" w:styleId="50A38CF9E3C44B2FA8B0862BA0D9BC1A">
    <w:name w:val="50A38CF9E3C44B2FA8B0862BA0D9BC1A"/>
    <w:rsid w:val="00746094"/>
  </w:style>
  <w:style w:type="paragraph" w:customStyle="1" w:styleId="26A4CC91091040A79222603056EC1389">
    <w:name w:val="26A4CC91091040A79222603056EC1389"/>
    <w:rsid w:val="00746094"/>
  </w:style>
  <w:style w:type="paragraph" w:customStyle="1" w:styleId="B159637354774253A7AA544C5FC68B1A">
    <w:name w:val="B159637354774253A7AA544C5FC68B1A"/>
    <w:rsid w:val="00746094"/>
  </w:style>
  <w:style w:type="paragraph" w:customStyle="1" w:styleId="538CFF52292C476DAEE844AB0A81BB30">
    <w:name w:val="538CFF52292C476DAEE844AB0A81BB30"/>
    <w:rsid w:val="00746094"/>
  </w:style>
  <w:style w:type="paragraph" w:customStyle="1" w:styleId="74AC6B9451BD418BBBCA09BFA9326DCB">
    <w:name w:val="74AC6B9451BD418BBBCA09BFA9326DCB"/>
    <w:rsid w:val="00746094"/>
  </w:style>
  <w:style w:type="paragraph" w:customStyle="1" w:styleId="AB229DD581024F8B9C146DC372BF67DE">
    <w:name w:val="AB229DD581024F8B9C146DC372BF67DE"/>
    <w:rsid w:val="00746094"/>
  </w:style>
  <w:style w:type="paragraph" w:customStyle="1" w:styleId="0CE9B96DE3C84C708103932FFE33692D">
    <w:name w:val="0CE9B96DE3C84C708103932FFE33692D"/>
    <w:rsid w:val="00746094"/>
  </w:style>
  <w:style w:type="paragraph" w:customStyle="1" w:styleId="5047401B55234339810DF6C44DA40AEA">
    <w:name w:val="5047401B55234339810DF6C44DA40AEA"/>
    <w:rsid w:val="00746094"/>
  </w:style>
  <w:style w:type="paragraph" w:customStyle="1" w:styleId="BDBCE36386874AD5A4695B71DF97A0B8">
    <w:name w:val="BDBCE36386874AD5A4695B71DF97A0B8"/>
    <w:rsid w:val="00746094"/>
  </w:style>
  <w:style w:type="paragraph" w:customStyle="1" w:styleId="D6C4354FE36045438ECF79C9F66984C6">
    <w:name w:val="D6C4354FE36045438ECF79C9F66984C6"/>
    <w:rsid w:val="00746094"/>
  </w:style>
  <w:style w:type="paragraph" w:customStyle="1" w:styleId="3F0F771F33904721B9974164A75B36D1">
    <w:name w:val="3F0F771F33904721B9974164A75B36D1"/>
    <w:rsid w:val="00746094"/>
  </w:style>
  <w:style w:type="paragraph" w:customStyle="1" w:styleId="98A6690D7C42494AA509450C2B61E45D">
    <w:name w:val="98A6690D7C42494AA509450C2B61E45D"/>
    <w:rsid w:val="00746094"/>
  </w:style>
  <w:style w:type="paragraph" w:customStyle="1" w:styleId="D50CE81E8021447382CC0632B4D44220">
    <w:name w:val="D50CE81E8021447382CC0632B4D44220"/>
    <w:rsid w:val="00746094"/>
  </w:style>
  <w:style w:type="paragraph" w:customStyle="1" w:styleId="DC84D78481B04FE9938FD43A8447E27F">
    <w:name w:val="DC84D78481B04FE9938FD43A8447E27F"/>
    <w:rsid w:val="00746094"/>
  </w:style>
  <w:style w:type="paragraph" w:customStyle="1" w:styleId="706C928E30C44C35AF516771ECDA5BEE">
    <w:name w:val="706C928E30C44C35AF516771ECDA5BEE"/>
    <w:rsid w:val="00746094"/>
  </w:style>
  <w:style w:type="paragraph" w:customStyle="1" w:styleId="06968CA4EE9D471B96B74617DD15AE3F">
    <w:name w:val="06968CA4EE9D471B96B74617DD15AE3F"/>
    <w:rsid w:val="00746094"/>
  </w:style>
  <w:style w:type="paragraph" w:customStyle="1" w:styleId="305768E5A7824708BAA90C5BBFF807B3">
    <w:name w:val="305768E5A7824708BAA90C5BBFF807B3"/>
    <w:rsid w:val="00746094"/>
  </w:style>
  <w:style w:type="paragraph" w:customStyle="1" w:styleId="13476AF6EB494EF8ADA647794EDB4F40">
    <w:name w:val="13476AF6EB494EF8ADA647794EDB4F40"/>
    <w:rsid w:val="00746094"/>
  </w:style>
  <w:style w:type="paragraph" w:customStyle="1" w:styleId="8F0BDE2F14E64852BC10A0A5B6DE7769">
    <w:name w:val="8F0BDE2F14E64852BC10A0A5B6DE7769"/>
    <w:rsid w:val="005D1040"/>
  </w:style>
  <w:style w:type="paragraph" w:customStyle="1" w:styleId="2A873F9C4B65443FB1F50956B5FD6AA9">
    <w:name w:val="2A873F9C4B65443FB1F50956B5FD6AA9"/>
    <w:rsid w:val="005D1040"/>
  </w:style>
  <w:style w:type="paragraph" w:customStyle="1" w:styleId="F242BEAE1F084BAF8EC0A0699776DE45">
    <w:name w:val="F242BEAE1F084BAF8EC0A0699776DE45"/>
    <w:rsid w:val="005D1040"/>
  </w:style>
  <w:style w:type="paragraph" w:customStyle="1" w:styleId="FA98D7E4DCE84CD8B66F43642C630D38">
    <w:name w:val="FA98D7E4DCE84CD8B66F43642C630D38"/>
    <w:rsid w:val="005D1040"/>
  </w:style>
  <w:style w:type="paragraph" w:customStyle="1" w:styleId="628BD869C4EF4B84BD83D0F442EFEF74">
    <w:name w:val="628BD869C4EF4B84BD83D0F442EFEF74"/>
    <w:rsid w:val="005D1040"/>
  </w:style>
  <w:style w:type="paragraph" w:customStyle="1" w:styleId="AB60CC322E5D406F834490CFDCC94F3B">
    <w:name w:val="AB60CC322E5D406F834490CFDCC94F3B"/>
    <w:rsid w:val="005D1040"/>
  </w:style>
  <w:style w:type="paragraph" w:customStyle="1" w:styleId="8570CC6A090E41F592065C96010AEF78">
    <w:name w:val="8570CC6A090E41F592065C96010AEF78"/>
    <w:rsid w:val="00E42A2C"/>
  </w:style>
  <w:style w:type="paragraph" w:customStyle="1" w:styleId="983DA76F4CF3427DBE52DE9E4A61F435">
    <w:name w:val="983DA76F4CF3427DBE52DE9E4A61F435"/>
    <w:rsid w:val="00E42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RoSPA word doc colours">
      <a:dk1>
        <a:sysClr val="windowText" lastClr="000000"/>
      </a:dk1>
      <a:lt1>
        <a:sysClr val="window" lastClr="FFFFFF"/>
      </a:lt1>
      <a:dk2>
        <a:srgbClr val="1F497D"/>
      </a:dk2>
      <a:lt2>
        <a:srgbClr val="FFFFFF"/>
      </a:lt2>
      <a:accent1>
        <a:srgbClr val="FFA300"/>
      </a:accent1>
      <a:accent2>
        <a:srgbClr val="FF671F"/>
      </a:accent2>
      <a:accent3>
        <a:srgbClr val="97D700"/>
      </a:accent3>
      <a:accent4>
        <a:srgbClr val="009639"/>
      </a:accent4>
      <a:accent5>
        <a:srgbClr val="008EAA"/>
      </a:accent5>
      <a:accent6>
        <a:srgbClr val="3A5DAE"/>
      </a:accent6>
      <a:hlink>
        <a:srgbClr val="D0006F"/>
      </a:hlink>
      <a:folHlink>
        <a:srgbClr val="800080"/>
      </a:folHlink>
    </a:clrScheme>
    <a:fontScheme name="RoSPA word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88BF1-B5E6-40FB-95B9-A8CB62AC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2767</Words>
  <Characters>15775</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Road Safety Evaluation Question Bank</vt:lpstr>
    </vt:vector>
  </TitlesOfParts>
  <Company>RoSPA</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Evaluation Question Bank</dc:title>
  <dc:subject>Measuring Attitude Change Questions</dc:subject>
  <dc:creator>pgould</dc:creator>
  <cp:lastModifiedBy>Thomas Pryor</cp:lastModifiedBy>
  <cp:revision>2</cp:revision>
  <cp:lastPrinted>2016-11-14T11:44:00Z</cp:lastPrinted>
  <dcterms:created xsi:type="dcterms:W3CDTF">2022-06-20T09:23:00Z</dcterms:created>
  <dcterms:modified xsi:type="dcterms:W3CDTF">2022-06-20T09:23:00Z</dcterms:modified>
  <cp:category>Document Title here</cp:category>
</cp:coreProperties>
</file>